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64A" w:rsidRPr="00880B12" w:rsidRDefault="00A1764A" w:rsidP="00ED0BF6">
      <w:pPr>
        <w:shd w:val="clear" w:color="auto" w:fill="FFFFFF" w:themeFill="background1"/>
        <w:spacing w:after="0"/>
        <w:jc w:val="right"/>
        <w:rPr>
          <w:b w:val="0"/>
          <w:bCs w:val="0"/>
        </w:rPr>
      </w:pPr>
      <w:r w:rsidRPr="00880B12">
        <w:t>УТВЕРЖДАЮ</w:t>
      </w:r>
    </w:p>
    <w:p w:rsidR="00A1764A" w:rsidRPr="0038315B" w:rsidRDefault="0041099A" w:rsidP="00ED0BF6">
      <w:pPr>
        <w:shd w:val="clear" w:color="auto" w:fill="FFFFFF" w:themeFill="background1"/>
        <w:spacing w:after="0"/>
        <w:jc w:val="right"/>
        <w:rPr>
          <w:b w:val="0"/>
          <w:bCs w:val="0"/>
        </w:rPr>
      </w:pPr>
      <w:r w:rsidRPr="0038315B">
        <w:rPr>
          <w:b w:val="0"/>
        </w:rPr>
        <w:t>Заместитель главы</w:t>
      </w:r>
      <w:r w:rsidR="00A1764A" w:rsidRPr="0038315B">
        <w:rPr>
          <w:b w:val="0"/>
        </w:rPr>
        <w:t xml:space="preserve"> администрации г.о.</w:t>
      </w:r>
      <w:r w:rsidR="001B6339" w:rsidRPr="0038315B">
        <w:rPr>
          <w:b w:val="0"/>
        </w:rPr>
        <w:t xml:space="preserve"> </w:t>
      </w:r>
      <w:r w:rsidR="00A1764A" w:rsidRPr="0038315B">
        <w:rPr>
          <w:b w:val="0"/>
        </w:rPr>
        <w:t>г.Кулебаки</w:t>
      </w:r>
    </w:p>
    <w:p w:rsidR="00A1764A" w:rsidRPr="0038315B" w:rsidRDefault="00A1764A" w:rsidP="00ED0BF6">
      <w:pPr>
        <w:shd w:val="clear" w:color="auto" w:fill="FFFFFF" w:themeFill="background1"/>
        <w:spacing w:after="0"/>
        <w:jc w:val="right"/>
        <w:rPr>
          <w:b w:val="0"/>
          <w:bCs w:val="0"/>
        </w:rPr>
      </w:pPr>
      <w:r w:rsidRPr="0038315B">
        <w:rPr>
          <w:b w:val="0"/>
        </w:rPr>
        <w:t>__________________</w:t>
      </w:r>
      <w:r w:rsidR="0041099A" w:rsidRPr="0038315B">
        <w:rPr>
          <w:b w:val="0"/>
        </w:rPr>
        <w:t>С.А. Бисерова</w:t>
      </w:r>
    </w:p>
    <w:p w:rsidR="00A1764A" w:rsidRPr="0038315B" w:rsidRDefault="00A1764A" w:rsidP="00ED0BF6">
      <w:pPr>
        <w:shd w:val="clear" w:color="auto" w:fill="FFFFFF" w:themeFill="background1"/>
        <w:spacing w:after="0"/>
        <w:jc w:val="right"/>
        <w:rPr>
          <w:b w:val="0"/>
          <w:bCs w:val="0"/>
        </w:rPr>
      </w:pPr>
      <w:r w:rsidRPr="0038315B">
        <w:rPr>
          <w:b w:val="0"/>
        </w:rPr>
        <w:t xml:space="preserve">«____»_________2019 года </w:t>
      </w:r>
    </w:p>
    <w:p w:rsidR="000A3719" w:rsidRDefault="000A3719" w:rsidP="00ED0BF6">
      <w:pPr>
        <w:shd w:val="clear" w:color="auto" w:fill="FFFFFF" w:themeFill="background1"/>
        <w:jc w:val="center"/>
        <w:rPr>
          <w:b w:val="0"/>
          <w:bCs w:val="0"/>
        </w:rPr>
      </w:pPr>
    </w:p>
    <w:p w:rsidR="00880B12" w:rsidRDefault="00252E03" w:rsidP="00084336">
      <w:pPr>
        <w:shd w:val="clear" w:color="auto" w:fill="FFFFFF" w:themeFill="background1"/>
        <w:spacing w:after="0" w:line="240" w:lineRule="auto"/>
        <w:jc w:val="center"/>
        <w:rPr>
          <w:b w:val="0"/>
          <w:bCs w:val="0"/>
        </w:rPr>
      </w:pPr>
      <w:r w:rsidRPr="00880B12">
        <w:t xml:space="preserve">Отчет о работе отдела сельского хозяйства </w:t>
      </w:r>
    </w:p>
    <w:p w:rsidR="00252E03" w:rsidRPr="00880B12" w:rsidRDefault="00252E03" w:rsidP="00084336">
      <w:pPr>
        <w:shd w:val="clear" w:color="auto" w:fill="FFFFFF" w:themeFill="background1"/>
        <w:spacing w:after="0" w:line="240" w:lineRule="auto"/>
        <w:jc w:val="center"/>
      </w:pPr>
      <w:r w:rsidRPr="00880B12">
        <w:t xml:space="preserve">администрации городского округа город Кулебаки </w:t>
      </w:r>
      <w:r w:rsidRPr="00880B12">
        <w:br/>
        <w:t>за 201</w:t>
      </w:r>
      <w:r w:rsidR="0041099A" w:rsidRPr="00880B12">
        <w:t>8</w:t>
      </w:r>
      <w:r w:rsidRPr="00880B12">
        <w:t xml:space="preserve"> год</w:t>
      </w:r>
    </w:p>
    <w:p w:rsidR="00084336" w:rsidRDefault="00084336" w:rsidP="00084336">
      <w:pPr>
        <w:pStyle w:val="a5"/>
        <w:shd w:val="clear" w:color="auto" w:fill="FFFFFF" w:themeFill="background1"/>
        <w:spacing w:after="0"/>
        <w:ind w:firstLine="709"/>
        <w:rPr>
          <w:b w:val="0"/>
          <w:sz w:val="24"/>
          <w:szCs w:val="24"/>
        </w:rPr>
      </w:pPr>
    </w:p>
    <w:p w:rsidR="00A851AE" w:rsidRPr="0038315B" w:rsidRDefault="00A851AE" w:rsidP="00AD11BE">
      <w:pPr>
        <w:pStyle w:val="a5"/>
        <w:shd w:val="clear" w:color="auto" w:fill="FFFFFF" w:themeFill="background1"/>
        <w:spacing w:after="0"/>
        <w:ind w:left="0" w:firstLine="709"/>
        <w:rPr>
          <w:b w:val="0"/>
          <w:sz w:val="24"/>
          <w:szCs w:val="24"/>
        </w:rPr>
      </w:pPr>
      <w:r w:rsidRPr="0038315B">
        <w:rPr>
          <w:b w:val="0"/>
          <w:sz w:val="24"/>
          <w:szCs w:val="24"/>
        </w:rPr>
        <w:t>Основными задачами отдела являются:</w:t>
      </w:r>
    </w:p>
    <w:p w:rsidR="00084336" w:rsidRDefault="00692F42" w:rsidP="00084336">
      <w:pPr>
        <w:pStyle w:val="Style4"/>
        <w:widowControl/>
        <w:shd w:val="clear" w:color="auto" w:fill="FFFFFF" w:themeFill="background1"/>
        <w:tabs>
          <w:tab w:val="left" w:pos="-142"/>
          <w:tab w:val="num" w:pos="1571"/>
        </w:tabs>
        <w:suppressAutoHyphens/>
        <w:spacing w:line="240" w:lineRule="auto"/>
        <w:ind w:firstLine="709"/>
        <w:rPr>
          <w:rStyle w:val="FontStyle20"/>
          <w:b w:val="0"/>
          <w:sz w:val="24"/>
          <w:szCs w:val="24"/>
        </w:rPr>
      </w:pPr>
      <w:r w:rsidRPr="0038315B">
        <w:rPr>
          <w:b w:val="0"/>
        </w:rPr>
        <w:t xml:space="preserve">- </w:t>
      </w:r>
      <w:r w:rsidRPr="0038315B">
        <w:rPr>
          <w:rStyle w:val="FontStyle20"/>
          <w:b w:val="0"/>
          <w:sz w:val="24"/>
          <w:szCs w:val="24"/>
        </w:rPr>
        <w:t>координация и государственное регулирование развития сельского хозяйства и всего агропромышленного комплекса округа в целях повышения эффективности производства, качества и конкурентоспособности продукций, формирование производственной и социальной инфраструктуры села.</w:t>
      </w:r>
    </w:p>
    <w:p w:rsidR="00084336" w:rsidRDefault="00692F42" w:rsidP="00084336">
      <w:pPr>
        <w:pStyle w:val="Style4"/>
        <w:widowControl/>
        <w:shd w:val="clear" w:color="auto" w:fill="FFFFFF" w:themeFill="background1"/>
        <w:tabs>
          <w:tab w:val="left" w:pos="-142"/>
          <w:tab w:val="num" w:pos="1571"/>
        </w:tabs>
        <w:suppressAutoHyphens/>
        <w:spacing w:line="240" w:lineRule="auto"/>
        <w:ind w:firstLine="709"/>
        <w:rPr>
          <w:b w:val="0"/>
        </w:rPr>
      </w:pPr>
      <w:r w:rsidRPr="0038315B">
        <w:rPr>
          <w:b w:val="0"/>
        </w:rPr>
        <w:t>- достижение индексов роста производства сельскохозяйственной продукции установленных в муниципальной программе.</w:t>
      </w:r>
    </w:p>
    <w:p w:rsidR="00084336" w:rsidRDefault="00692F42" w:rsidP="00084336">
      <w:pPr>
        <w:pStyle w:val="Style4"/>
        <w:widowControl/>
        <w:shd w:val="clear" w:color="auto" w:fill="FFFFFF" w:themeFill="background1"/>
        <w:tabs>
          <w:tab w:val="left" w:pos="-142"/>
          <w:tab w:val="num" w:pos="1571"/>
        </w:tabs>
        <w:suppressAutoHyphens/>
        <w:spacing w:line="240" w:lineRule="auto"/>
        <w:ind w:firstLine="709"/>
        <w:rPr>
          <w:b w:val="0"/>
        </w:rPr>
      </w:pPr>
      <w:r w:rsidRPr="0038315B">
        <w:rPr>
          <w:b w:val="0"/>
        </w:rPr>
        <w:t>- предоставление и распределение субсидий из федерального и областного бюджетов на реализацию мероприятий Государственной программы развития сельского хозяйства до 2020 года.</w:t>
      </w:r>
    </w:p>
    <w:p w:rsidR="00084336" w:rsidRDefault="00692F42" w:rsidP="00084336">
      <w:pPr>
        <w:pStyle w:val="Style4"/>
        <w:widowControl/>
        <w:shd w:val="clear" w:color="auto" w:fill="FFFFFF" w:themeFill="background1"/>
        <w:tabs>
          <w:tab w:val="left" w:pos="-142"/>
          <w:tab w:val="num" w:pos="1571"/>
        </w:tabs>
        <w:suppressAutoHyphens/>
        <w:spacing w:line="240" w:lineRule="auto"/>
        <w:ind w:firstLine="709"/>
        <w:rPr>
          <w:rStyle w:val="FontStyle20"/>
          <w:b w:val="0"/>
          <w:sz w:val="24"/>
          <w:szCs w:val="24"/>
        </w:rPr>
      </w:pPr>
      <w:r w:rsidRPr="0038315B">
        <w:rPr>
          <w:rStyle w:val="FontStyle20"/>
          <w:b w:val="0"/>
          <w:sz w:val="24"/>
          <w:szCs w:val="24"/>
        </w:rPr>
        <w:t>-  с</w:t>
      </w:r>
      <w:r w:rsidR="00A851AE" w:rsidRPr="0038315B">
        <w:rPr>
          <w:rStyle w:val="FontStyle20"/>
          <w:b w:val="0"/>
          <w:sz w:val="24"/>
          <w:szCs w:val="24"/>
        </w:rPr>
        <w:t xml:space="preserve">одействие развитию рыночных отношений, предпринимательской деятельности, </w:t>
      </w:r>
      <w:r w:rsidR="00A1764A" w:rsidRPr="0038315B">
        <w:rPr>
          <w:rStyle w:val="FontStyle20"/>
          <w:b w:val="0"/>
          <w:sz w:val="24"/>
          <w:szCs w:val="24"/>
        </w:rPr>
        <w:t xml:space="preserve"> </w:t>
      </w:r>
      <w:r w:rsidR="00A851AE" w:rsidRPr="0038315B">
        <w:rPr>
          <w:rStyle w:val="FontStyle20"/>
          <w:b w:val="0"/>
          <w:sz w:val="24"/>
          <w:szCs w:val="24"/>
        </w:rPr>
        <w:t>формированию продовольственного и технического рынков в интересах сельскохозяйственных товаропроизводителей,  проведению аграрных и земельных преобразований.</w:t>
      </w:r>
    </w:p>
    <w:p w:rsidR="00A851AE" w:rsidRPr="0038315B" w:rsidRDefault="00692F42" w:rsidP="00084336">
      <w:pPr>
        <w:pStyle w:val="Style4"/>
        <w:widowControl/>
        <w:shd w:val="clear" w:color="auto" w:fill="FFFFFF" w:themeFill="background1"/>
        <w:tabs>
          <w:tab w:val="left" w:pos="-142"/>
          <w:tab w:val="num" w:pos="1571"/>
        </w:tabs>
        <w:suppressAutoHyphens/>
        <w:spacing w:line="240" w:lineRule="auto"/>
        <w:ind w:firstLine="709"/>
        <w:rPr>
          <w:rStyle w:val="FontStyle20"/>
          <w:b w:val="0"/>
          <w:sz w:val="24"/>
          <w:szCs w:val="24"/>
        </w:rPr>
      </w:pPr>
      <w:r w:rsidRPr="0038315B">
        <w:rPr>
          <w:rStyle w:val="FontStyle20"/>
          <w:b w:val="0"/>
          <w:sz w:val="24"/>
          <w:szCs w:val="24"/>
          <w:lang w:eastAsia="en-US"/>
        </w:rPr>
        <w:t>- о</w:t>
      </w:r>
      <w:r w:rsidR="00A851AE" w:rsidRPr="0038315B">
        <w:rPr>
          <w:rStyle w:val="FontStyle20"/>
          <w:b w:val="0"/>
          <w:sz w:val="24"/>
          <w:szCs w:val="24"/>
          <w:lang w:eastAsia="en-US"/>
        </w:rPr>
        <w:t>рганизация выполнения мероприятий по регулированию численности безнадзорных животных на территории городского округа город Кулебаки.</w:t>
      </w:r>
    </w:p>
    <w:p w:rsidR="00084336" w:rsidRDefault="00084336" w:rsidP="00084336">
      <w:pPr>
        <w:shd w:val="clear" w:color="auto" w:fill="FFFFFF" w:themeFill="background1"/>
        <w:spacing w:after="0" w:line="240" w:lineRule="auto"/>
        <w:ind w:firstLine="709"/>
        <w:jc w:val="both"/>
        <w:rPr>
          <w:b w:val="0"/>
          <w:bCs w:val="0"/>
        </w:rPr>
      </w:pPr>
    </w:p>
    <w:p w:rsidR="00510865" w:rsidRPr="0038315B" w:rsidRDefault="00252E03" w:rsidP="00084336">
      <w:pPr>
        <w:shd w:val="clear" w:color="auto" w:fill="FFFFFF" w:themeFill="background1"/>
        <w:spacing w:after="0" w:line="240" w:lineRule="auto"/>
        <w:ind w:firstLine="709"/>
        <w:jc w:val="both"/>
        <w:rPr>
          <w:b w:val="0"/>
          <w:bCs w:val="0"/>
        </w:rPr>
      </w:pPr>
      <w:r w:rsidRPr="0038315B">
        <w:rPr>
          <w:b w:val="0"/>
        </w:rPr>
        <w:t xml:space="preserve">Сельскохозяйственным производством в городском округе </w:t>
      </w:r>
      <w:proofErr w:type="gramStart"/>
      <w:r w:rsidRPr="0038315B">
        <w:rPr>
          <w:b w:val="0"/>
        </w:rPr>
        <w:t>г</w:t>
      </w:r>
      <w:proofErr w:type="gramEnd"/>
      <w:r w:rsidRPr="0038315B">
        <w:rPr>
          <w:b w:val="0"/>
        </w:rPr>
        <w:t>. К</w:t>
      </w:r>
      <w:r w:rsidR="00510865" w:rsidRPr="0038315B">
        <w:rPr>
          <w:b w:val="0"/>
        </w:rPr>
        <w:t>улебаки в 201</w:t>
      </w:r>
      <w:r w:rsidR="00832284" w:rsidRPr="0038315B">
        <w:rPr>
          <w:b w:val="0"/>
        </w:rPr>
        <w:t>8</w:t>
      </w:r>
      <w:r w:rsidR="00510865" w:rsidRPr="0038315B">
        <w:rPr>
          <w:b w:val="0"/>
        </w:rPr>
        <w:t xml:space="preserve"> году занимались: </w:t>
      </w:r>
    </w:p>
    <w:p w:rsidR="00510865" w:rsidRPr="0038315B" w:rsidRDefault="00252E03" w:rsidP="00084336">
      <w:pPr>
        <w:shd w:val="clear" w:color="auto" w:fill="FFFFFF" w:themeFill="background1"/>
        <w:spacing w:after="0" w:line="240" w:lineRule="auto"/>
        <w:ind w:firstLine="709"/>
        <w:jc w:val="both"/>
        <w:rPr>
          <w:b w:val="0"/>
          <w:bCs w:val="0"/>
        </w:rPr>
      </w:pPr>
      <w:r w:rsidRPr="0038315B">
        <w:rPr>
          <w:b w:val="0"/>
        </w:rPr>
        <w:t>-</w:t>
      </w:r>
      <w:r w:rsidR="00510865" w:rsidRPr="0038315B">
        <w:rPr>
          <w:b w:val="0"/>
        </w:rPr>
        <w:t xml:space="preserve"> </w:t>
      </w:r>
      <w:r w:rsidR="00AB2BF7" w:rsidRPr="0038315B">
        <w:rPr>
          <w:b w:val="0"/>
        </w:rPr>
        <w:t>2</w:t>
      </w:r>
      <w:r w:rsidR="00510865" w:rsidRPr="0038315B">
        <w:rPr>
          <w:b w:val="0"/>
        </w:rPr>
        <w:t xml:space="preserve"> </w:t>
      </w:r>
      <w:r w:rsidRPr="0038315B">
        <w:rPr>
          <w:b w:val="0"/>
        </w:rPr>
        <w:t>сельхозпредприятия</w:t>
      </w:r>
      <w:r w:rsidR="00510865" w:rsidRPr="0038315B">
        <w:rPr>
          <w:b w:val="0"/>
        </w:rPr>
        <w:t xml:space="preserve"> </w:t>
      </w:r>
    </w:p>
    <w:p w:rsidR="00510865" w:rsidRPr="0038315B" w:rsidRDefault="00252E03" w:rsidP="00084336">
      <w:pPr>
        <w:shd w:val="clear" w:color="auto" w:fill="FFFFFF" w:themeFill="background1"/>
        <w:spacing w:after="0" w:line="240" w:lineRule="auto"/>
        <w:ind w:firstLine="709"/>
        <w:jc w:val="both"/>
        <w:rPr>
          <w:b w:val="0"/>
          <w:bCs w:val="0"/>
        </w:rPr>
      </w:pPr>
      <w:r w:rsidRPr="0038315B">
        <w:rPr>
          <w:b w:val="0"/>
        </w:rPr>
        <w:t>- 6 крестьянских (фермерских) хозяйств</w:t>
      </w:r>
    </w:p>
    <w:p w:rsidR="00252E03" w:rsidRPr="0038315B" w:rsidRDefault="00252E03" w:rsidP="00084336">
      <w:pPr>
        <w:shd w:val="clear" w:color="auto" w:fill="FFFFFF" w:themeFill="background1"/>
        <w:spacing w:after="0" w:line="240" w:lineRule="auto"/>
        <w:ind w:firstLine="709"/>
        <w:jc w:val="both"/>
        <w:rPr>
          <w:b w:val="0"/>
        </w:rPr>
      </w:pPr>
      <w:r w:rsidRPr="0038315B">
        <w:rPr>
          <w:b w:val="0"/>
        </w:rPr>
        <w:t>-1</w:t>
      </w:r>
      <w:r w:rsidR="00ED0BF6" w:rsidRPr="0038315B">
        <w:rPr>
          <w:b w:val="0"/>
        </w:rPr>
        <w:t>36</w:t>
      </w:r>
      <w:r w:rsidRPr="0038315B">
        <w:rPr>
          <w:b w:val="0"/>
        </w:rPr>
        <w:t>40 личных подсобных хозяйств</w:t>
      </w:r>
    </w:p>
    <w:p w:rsidR="00252E03" w:rsidRPr="0038315B" w:rsidRDefault="00252E03" w:rsidP="00084336">
      <w:pPr>
        <w:shd w:val="clear" w:color="auto" w:fill="FFFFFF" w:themeFill="background1"/>
        <w:spacing w:after="0" w:line="240" w:lineRule="auto"/>
        <w:ind w:firstLine="709"/>
        <w:jc w:val="both"/>
        <w:rPr>
          <w:b w:val="0"/>
          <w:bCs w:val="0"/>
        </w:rPr>
      </w:pPr>
      <w:r w:rsidRPr="0038315B">
        <w:rPr>
          <w:b w:val="0"/>
        </w:rPr>
        <w:t xml:space="preserve">Планируемые программные мероприятия в основном выполнены. На выполнение мероприятий </w:t>
      </w:r>
      <w:r w:rsidR="00F349BC" w:rsidRPr="0038315B">
        <w:rPr>
          <w:b w:val="0"/>
        </w:rPr>
        <w:t>программы израсходовано 7921,5 тыс. руб.(90,4</w:t>
      </w:r>
      <w:r w:rsidRPr="0038315B">
        <w:rPr>
          <w:b w:val="0"/>
        </w:rPr>
        <w:t>% к плану), в  т.ч.</w:t>
      </w:r>
      <w:r w:rsidR="00544315" w:rsidRPr="0038315B">
        <w:rPr>
          <w:b w:val="0"/>
        </w:rPr>
        <w:t xml:space="preserve"> </w:t>
      </w:r>
      <w:r w:rsidR="00F349BC" w:rsidRPr="0038315B">
        <w:rPr>
          <w:b w:val="0"/>
        </w:rPr>
        <w:t>691,1</w:t>
      </w:r>
      <w:r w:rsidRPr="0038315B">
        <w:rPr>
          <w:b w:val="0"/>
        </w:rPr>
        <w:t>,6 тыс. руб. из федерального бюджета</w:t>
      </w:r>
      <w:r w:rsidR="004E023C" w:rsidRPr="0038315B">
        <w:rPr>
          <w:b w:val="0"/>
        </w:rPr>
        <w:t xml:space="preserve"> </w:t>
      </w:r>
      <w:r w:rsidR="00F349BC" w:rsidRPr="0038315B">
        <w:rPr>
          <w:b w:val="0"/>
        </w:rPr>
        <w:t>556,2</w:t>
      </w:r>
      <w:r w:rsidRPr="0038315B">
        <w:rPr>
          <w:b w:val="0"/>
        </w:rPr>
        <w:t xml:space="preserve"> тыс. руб. из областного бюджета</w:t>
      </w:r>
      <w:r w:rsidR="00544315" w:rsidRPr="0038315B">
        <w:rPr>
          <w:b w:val="0"/>
        </w:rPr>
        <w:t xml:space="preserve"> </w:t>
      </w:r>
      <w:r w:rsidR="00F349BC" w:rsidRPr="0038315B">
        <w:rPr>
          <w:b w:val="0"/>
        </w:rPr>
        <w:t>202,2</w:t>
      </w:r>
      <w:r w:rsidRPr="0038315B">
        <w:rPr>
          <w:b w:val="0"/>
        </w:rPr>
        <w:t xml:space="preserve">  тыс. </w:t>
      </w:r>
      <w:proofErr w:type="spellStart"/>
      <w:r w:rsidRPr="0038315B">
        <w:rPr>
          <w:b w:val="0"/>
        </w:rPr>
        <w:t>руб</w:t>
      </w:r>
      <w:proofErr w:type="spellEnd"/>
      <w:r w:rsidRPr="0038315B">
        <w:rPr>
          <w:b w:val="0"/>
        </w:rPr>
        <w:t xml:space="preserve"> из местного бюджета</w:t>
      </w:r>
      <w:r w:rsidR="004E023C" w:rsidRPr="0038315B">
        <w:rPr>
          <w:b w:val="0"/>
        </w:rPr>
        <w:t xml:space="preserve"> </w:t>
      </w:r>
      <w:r w:rsidR="00F349BC" w:rsidRPr="0038315B">
        <w:rPr>
          <w:b w:val="0"/>
        </w:rPr>
        <w:t>6472</w:t>
      </w:r>
      <w:r w:rsidRPr="0038315B">
        <w:rPr>
          <w:b w:val="0"/>
        </w:rPr>
        <w:t>,0  тыс. руб. с</w:t>
      </w:r>
      <w:r w:rsidR="00F349BC" w:rsidRPr="0038315B">
        <w:rPr>
          <w:b w:val="0"/>
        </w:rPr>
        <w:t>редств сельхозпроизводителей (88</w:t>
      </w:r>
      <w:r w:rsidRPr="0038315B">
        <w:rPr>
          <w:b w:val="0"/>
        </w:rPr>
        <w:t>,7% к плану)</w:t>
      </w:r>
    </w:p>
    <w:p w:rsidR="00544315" w:rsidRPr="0038315B" w:rsidRDefault="00252E03" w:rsidP="00084336">
      <w:pPr>
        <w:shd w:val="clear" w:color="auto" w:fill="FFFFFF" w:themeFill="background1"/>
        <w:spacing w:after="0" w:line="240" w:lineRule="auto"/>
        <w:ind w:firstLine="709"/>
        <w:jc w:val="both"/>
        <w:rPr>
          <w:b w:val="0"/>
          <w:bCs w:val="0"/>
        </w:rPr>
      </w:pPr>
      <w:r w:rsidRPr="0038315B">
        <w:rPr>
          <w:b w:val="0"/>
        </w:rPr>
        <w:t>По результатам 201</w:t>
      </w:r>
      <w:r w:rsidR="00692F42" w:rsidRPr="0038315B">
        <w:rPr>
          <w:b w:val="0"/>
        </w:rPr>
        <w:t>8</w:t>
      </w:r>
      <w:r w:rsidRPr="0038315B">
        <w:rPr>
          <w:b w:val="0"/>
        </w:rPr>
        <w:t xml:space="preserve"> года сельхозпроизводители произвели сельскохозяйственной продукции</w:t>
      </w:r>
      <w:r w:rsidR="00F349BC" w:rsidRPr="0038315B">
        <w:rPr>
          <w:b w:val="0"/>
        </w:rPr>
        <w:t xml:space="preserve"> на сумму 502 161 808 руб.(102,9 % к 2017</w:t>
      </w:r>
      <w:r w:rsidRPr="0038315B">
        <w:rPr>
          <w:b w:val="0"/>
        </w:rPr>
        <w:t>)</w:t>
      </w:r>
      <w:r w:rsidR="00544315" w:rsidRPr="0038315B">
        <w:rPr>
          <w:b w:val="0"/>
        </w:rPr>
        <w:t xml:space="preserve"> </w:t>
      </w:r>
      <w:r w:rsidRPr="0038315B">
        <w:rPr>
          <w:b w:val="0"/>
        </w:rPr>
        <w:t>в том числе:</w:t>
      </w:r>
      <w:r w:rsidR="00544315" w:rsidRPr="0038315B">
        <w:rPr>
          <w:b w:val="0"/>
        </w:rPr>
        <w:t xml:space="preserve"> </w:t>
      </w:r>
    </w:p>
    <w:p w:rsidR="00544315" w:rsidRPr="0038315B" w:rsidRDefault="00252E03" w:rsidP="00084336">
      <w:pPr>
        <w:shd w:val="clear" w:color="auto" w:fill="FFFFFF" w:themeFill="background1"/>
        <w:spacing w:after="0" w:line="240" w:lineRule="auto"/>
        <w:ind w:firstLine="709"/>
        <w:jc w:val="both"/>
        <w:rPr>
          <w:b w:val="0"/>
          <w:bCs w:val="0"/>
        </w:rPr>
      </w:pPr>
      <w:r w:rsidRPr="0038315B">
        <w:rPr>
          <w:b w:val="0"/>
        </w:rPr>
        <w:t xml:space="preserve">- </w:t>
      </w:r>
      <w:proofErr w:type="gramStart"/>
      <w:r w:rsidRPr="0038315B">
        <w:rPr>
          <w:b w:val="0"/>
        </w:rPr>
        <w:t>растениеводстве</w:t>
      </w:r>
      <w:proofErr w:type="gramEnd"/>
      <w:r w:rsidRPr="0038315B">
        <w:rPr>
          <w:b w:val="0"/>
        </w:rPr>
        <w:t xml:space="preserve"> </w:t>
      </w:r>
      <w:r w:rsidR="00F349BC" w:rsidRPr="0038315B">
        <w:rPr>
          <w:b w:val="0"/>
        </w:rPr>
        <w:t>349 528 850  руб. (103,5% к 2017</w:t>
      </w:r>
      <w:r w:rsidRPr="0038315B">
        <w:rPr>
          <w:b w:val="0"/>
        </w:rPr>
        <w:t>)</w:t>
      </w:r>
    </w:p>
    <w:p w:rsidR="00544315" w:rsidRPr="0038315B" w:rsidRDefault="00252E03" w:rsidP="00084336">
      <w:pPr>
        <w:shd w:val="clear" w:color="auto" w:fill="FFFFFF" w:themeFill="background1"/>
        <w:spacing w:after="0" w:line="240" w:lineRule="auto"/>
        <w:ind w:firstLine="709"/>
        <w:jc w:val="both"/>
        <w:rPr>
          <w:b w:val="0"/>
          <w:bCs w:val="0"/>
        </w:rPr>
      </w:pPr>
      <w:r w:rsidRPr="0038315B">
        <w:rPr>
          <w:b w:val="0"/>
        </w:rPr>
        <w:t>-в живот</w:t>
      </w:r>
      <w:r w:rsidR="00F349BC" w:rsidRPr="0038315B">
        <w:rPr>
          <w:b w:val="0"/>
        </w:rPr>
        <w:t>новодстве 152 632 958  руб. (101,4 % к 2017</w:t>
      </w:r>
      <w:r w:rsidRPr="0038315B">
        <w:rPr>
          <w:b w:val="0"/>
        </w:rPr>
        <w:t>)</w:t>
      </w:r>
    </w:p>
    <w:p w:rsidR="00544315" w:rsidRPr="0038315B" w:rsidRDefault="00252E03" w:rsidP="00084336">
      <w:pPr>
        <w:shd w:val="clear" w:color="auto" w:fill="FFFFFF" w:themeFill="background1"/>
        <w:spacing w:after="0" w:line="240" w:lineRule="auto"/>
        <w:ind w:firstLine="709"/>
        <w:jc w:val="both"/>
        <w:rPr>
          <w:b w:val="0"/>
          <w:bCs w:val="0"/>
        </w:rPr>
      </w:pPr>
      <w:r w:rsidRPr="0038315B">
        <w:rPr>
          <w:b w:val="0"/>
        </w:rPr>
        <w:t>Произведено во всех категориях хозяйств:</w:t>
      </w:r>
    </w:p>
    <w:p w:rsidR="0020552D" w:rsidRPr="0038315B" w:rsidRDefault="00544315" w:rsidP="00084336">
      <w:pPr>
        <w:shd w:val="clear" w:color="auto" w:fill="FFFFFF" w:themeFill="background1"/>
        <w:spacing w:after="0" w:line="240" w:lineRule="auto"/>
        <w:ind w:firstLine="709"/>
        <w:jc w:val="both"/>
        <w:rPr>
          <w:b w:val="0"/>
          <w:bCs w:val="0"/>
        </w:rPr>
      </w:pPr>
      <w:r w:rsidRPr="0038315B">
        <w:rPr>
          <w:b w:val="0"/>
        </w:rPr>
        <w:t>-</w:t>
      </w:r>
      <w:r w:rsidR="00252E03" w:rsidRPr="0038315B">
        <w:rPr>
          <w:b w:val="0"/>
        </w:rPr>
        <w:t xml:space="preserve"> зерна </w:t>
      </w:r>
      <w:r w:rsidR="00692F42" w:rsidRPr="0038315B">
        <w:rPr>
          <w:b w:val="0"/>
        </w:rPr>
        <w:t>481</w:t>
      </w:r>
      <w:r w:rsidR="00252E03" w:rsidRPr="0038315B">
        <w:rPr>
          <w:b w:val="0"/>
        </w:rPr>
        <w:t xml:space="preserve"> </w:t>
      </w:r>
      <w:proofErr w:type="spellStart"/>
      <w:r w:rsidR="00252E03" w:rsidRPr="0038315B">
        <w:rPr>
          <w:b w:val="0"/>
        </w:rPr>
        <w:t>тн</w:t>
      </w:r>
      <w:proofErr w:type="spellEnd"/>
      <w:r w:rsidR="00252E03" w:rsidRPr="0038315B">
        <w:rPr>
          <w:b w:val="0"/>
        </w:rPr>
        <w:t xml:space="preserve"> (1</w:t>
      </w:r>
      <w:r w:rsidR="00692F42" w:rsidRPr="0038315B">
        <w:rPr>
          <w:b w:val="0"/>
        </w:rPr>
        <w:t>05</w:t>
      </w:r>
      <w:r w:rsidR="00252E03" w:rsidRPr="0038315B">
        <w:rPr>
          <w:b w:val="0"/>
        </w:rPr>
        <w:t>%</w:t>
      </w:r>
      <w:r w:rsidR="00692F42" w:rsidRPr="0038315B">
        <w:rPr>
          <w:b w:val="0"/>
        </w:rPr>
        <w:t xml:space="preserve"> к плану</w:t>
      </w:r>
      <w:r w:rsidR="00252E03" w:rsidRPr="0038315B">
        <w:rPr>
          <w:b w:val="0"/>
        </w:rPr>
        <w:t>)</w:t>
      </w:r>
      <w:r w:rsidR="0020552D" w:rsidRPr="0038315B">
        <w:rPr>
          <w:b w:val="0"/>
        </w:rPr>
        <w:t xml:space="preserve">; </w:t>
      </w:r>
    </w:p>
    <w:p w:rsidR="0020552D" w:rsidRPr="0038315B" w:rsidRDefault="00252E03" w:rsidP="00084336">
      <w:pPr>
        <w:shd w:val="clear" w:color="auto" w:fill="FFFFFF" w:themeFill="background1"/>
        <w:spacing w:after="0" w:line="240" w:lineRule="auto"/>
        <w:ind w:firstLine="709"/>
        <w:jc w:val="both"/>
        <w:rPr>
          <w:b w:val="0"/>
          <w:bCs w:val="0"/>
        </w:rPr>
      </w:pPr>
      <w:r w:rsidRPr="0038315B">
        <w:rPr>
          <w:b w:val="0"/>
        </w:rPr>
        <w:t>- картофеля 4</w:t>
      </w:r>
      <w:r w:rsidR="00692F42" w:rsidRPr="0038315B">
        <w:rPr>
          <w:b w:val="0"/>
        </w:rPr>
        <w:t>769</w:t>
      </w:r>
      <w:r w:rsidRPr="0038315B">
        <w:rPr>
          <w:b w:val="0"/>
        </w:rPr>
        <w:t xml:space="preserve"> </w:t>
      </w:r>
      <w:proofErr w:type="spellStart"/>
      <w:r w:rsidRPr="0038315B">
        <w:rPr>
          <w:b w:val="0"/>
        </w:rPr>
        <w:t>тн</w:t>
      </w:r>
      <w:proofErr w:type="spellEnd"/>
      <w:r w:rsidRPr="0038315B">
        <w:rPr>
          <w:b w:val="0"/>
        </w:rPr>
        <w:t xml:space="preserve"> (</w:t>
      </w:r>
      <w:r w:rsidR="00692F42" w:rsidRPr="0038315B">
        <w:rPr>
          <w:b w:val="0"/>
        </w:rPr>
        <w:t>99</w:t>
      </w:r>
      <w:r w:rsidRPr="0038315B">
        <w:rPr>
          <w:b w:val="0"/>
        </w:rPr>
        <w:t>%)</w:t>
      </w:r>
      <w:r w:rsidR="0020552D" w:rsidRPr="0038315B">
        <w:rPr>
          <w:b w:val="0"/>
        </w:rPr>
        <w:t>;</w:t>
      </w:r>
    </w:p>
    <w:p w:rsidR="0020552D" w:rsidRPr="0038315B" w:rsidRDefault="00252E03" w:rsidP="00084336">
      <w:pPr>
        <w:shd w:val="clear" w:color="auto" w:fill="FFFFFF" w:themeFill="background1"/>
        <w:spacing w:after="0" w:line="240" w:lineRule="auto"/>
        <w:ind w:firstLine="709"/>
        <w:jc w:val="both"/>
        <w:rPr>
          <w:b w:val="0"/>
          <w:bCs w:val="0"/>
        </w:rPr>
      </w:pPr>
      <w:r w:rsidRPr="0038315B">
        <w:rPr>
          <w:b w:val="0"/>
        </w:rPr>
        <w:t>- овощей 26</w:t>
      </w:r>
      <w:r w:rsidR="00692F42" w:rsidRPr="0038315B">
        <w:rPr>
          <w:b w:val="0"/>
        </w:rPr>
        <w:t>22</w:t>
      </w:r>
      <w:r w:rsidRPr="0038315B">
        <w:rPr>
          <w:b w:val="0"/>
        </w:rPr>
        <w:t xml:space="preserve"> </w:t>
      </w:r>
      <w:proofErr w:type="spellStart"/>
      <w:r w:rsidRPr="0038315B">
        <w:rPr>
          <w:b w:val="0"/>
        </w:rPr>
        <w:t>тн</w:t>
      </w:r>
      <w:proofErr w:type="spellEnd"/>
      <w:r w:rsidR="0020552D" w:rsidRPr="0038315B">
        <w:rPr>
          <w:b w:val="0"/>
        </w:rPr>
        <w:t xml:space="preserve"> </w:t>
      </w:r>
      <w:r w:rsidRPr="0038315B">
        <w:rPr>
          <w:b w:val="0"/>
        </w:rPr>
        <w:t>(10</w:t>
      </w:r>
      <w:r w:rsidR="008D75E8" w:rsidRPr="0038315B">
        <w:rPr>
          <w:b w:val="0"/>
        </w:rPr>
        <w:t>2</w:t>
      </w:r>
      <w:r w:rsidRPr="0038315B">
        <w:rPr>
          <w:b w:val="0"/>
        </w:rPr>
        <w:t>%)</w:t>
      </w:r>
      <w:r w:rsidR="0020552D" w:rsidRPr="0038315B">
        <w:rPr>
          <w:b w:val="0"/>
        </w:rPr>
        <w:t>;</w:t>
      </w:r>
    </w:p>
    <w:p w:rsidR="0020552D" w:rsidRPr="0038315B" w:rsidRDefault="00252E03" w:rsidP="00084336">
      <w:pPr>
        <w:shd w:val="clear" w:color="auto" w:fill="FFFFFF" w:themeFill="background1"/>
        <w:spacing w:after="0" w:line="240" w:lineRule="auto"/>
        <w:ind w:firstLine="709"/>
        <w:jc w:val="both"/>
        <w:rPr>
          <w:b w:val="0"/>
          <w:bCs w:val="0"/>
        </w:rPr>
      </w:pPr>
      <w:r w:rsidRPr="0038315B">
        <w:rPr>
          <w:b w:val="0"/>
        </w:rPr>
        <w:t>- молока 6</w:t>
      </w:r>
      <w:r w:rsidR="00590CE0" w:rsidRPr="0038315B">
        <w:rPr>
          <w:b w:val="0"/>
        </w:rPr>
        <w:t>335</w:t>
      </w:r>
      <w:r w:rsidRPr="0038315B">
        <w:rPr>
          <w:b w:val="0"/>
        </w:rPr>
        <w:t xml:space="preserve"> </w:t>
      </w:r>
      <w:proofErr w:type="spellStart"/>
      <w:r w:rsidRPr="0038315B">
        <w:rPr>
          <w:b w:val="0"/>
        </w:rPr>
        <w:t>тн</w:t>
      </w:r>
      <w:proofErr w:type="spellEnd"/>
      <w:r w:rsidRPr="0038315B">
        <w:rPr>
          <w:b w:val="0"/>
        </w:rPr>
        <w:t xml:space="preserve"> (10</w:t>
      </w:r>
      <w:r w:rsidR="00590CE0" w:rsidRPr="0038315B">
        <w:rPr>
          <w:b w:val="0"/>
        </w:rPr>
        <w:t>2</w:t>
      </w:r>
      <w:r w:rsidRPr="0038315B">
        <w:rPr>
          <w:b w:val="0"/>
        </w:rPr>
        <w:t>%)</w:t>
      </w:r>
      <w:r w:rsidR="0020552D" w:rsidRPr="0038315B">
        <w:rPr>
          <w:b w:val="0"/>
        </w:rPr>
        <w:t>;</w:t>
      </w:r>
    </w:p>
    <w:p w:rsidR="000F314F" w:rsidRDefault="00252E03" w:rsidP="00084336">
      <w:pPr>
        <w:shd w:val="clear" w:color="auto" w:fill="FFFFFF" w:themeFill="background1"/>
        <w:spacing w:after="0" w:line="240" w:lineRule="auto"/>
        <w:ind w:firstLine="709"/>
        <w:rPr>
          <w:b w:val="0"/>
        </w:rPr>
      </w:pPr>
      <w:r w:rsidRPr="0038315B">
        <w:rPr>
          <w:b w:val="0"/>
        </w:rPr>
        <w:t>- мясо 45</w:t>
      </w:r>
      <w:r w:rsidR="00590CE0" w:rsidRPr="0038315B">
        <w:rPr>
          <w:b w:val="0"/>
        </w:rPr>
        <w:t>1</w:t>
      </w:r>
      <w:r w:rsidRPr="0038315B">
        <w:rPr>
          <w:b w:val="0"/>
        </w:rPr>
        <w:t xml:space="preserve"> </w:t>
      </w:r>
      <w:proofErr w:type="spellStart"/>
      <w:r w:rsidRPr="0038315B">
        <w:rPr>
          <w:b w:val="0"/>
        </w:rPr>
        <w:t>тн</w:t>
      </w:r>
      <w:proofErr w:type="spellEnd"/>
      <w:r w:rsidRPr="0038315B">
        <w:rPr>
          <w:b w:val="0"/>
        </w:rPr>
        <w:t xml:space="preserve"> (</w:t>
      </w:r>
      <w:r w:rsidR="00590CE0" w:rsidRPr="0038315B">
        <w:rPr>
          <w:b w:val="0"/>
        </w:rPr>
        <w:t>99</w:t>
      </w:r>
      <w:r w:rsidRPr="0038315B">
        <w:rPr>
          <w:b w:val="0"/>
        </w:rPr>
        <w:t>,</w:t>
      </w:r>
      <w:r w:rsidR="00590CE0" w:rsidRPr="0038315B">
        <w:rPr>
          <w:b w:val="0"/>
        </w:rPr>
        <w:t>6</w:t>
      </w:r>
      <w:r w:rsidRPr="0038315B">
        <w:rPr>
          <w:b w:val="0"/>
        </w:rPr>
        <w:t>%)</w:t>
      </w:r>
    </w:p>
    <w:p w:rsidR="00975C15" w:rsidRPr="0038315B" w:rsidRDefault="00975C15" w:rsidP="00084336">
      <w:pPr>
        <w:shd w:val="clear" w:color="auto" w:fill="FFFFFF" w:themeFill="background1"/>
        <w:spacing w:after="0" w:line="240" w:lineRule="auto"/>
        <w:ind w:firstLine="709"/>
        <w:rPr>
          <w:b w:val="0"/>
        </w:rPr>
      </w:pPr>
    </w:p>
    <w:p w:rsidR="00252E03" w:rsidRPr="00590CE0" w:rsidRDefault="0038315B" w:rsidP="00975C15">
      <w:pPr>
        <w:shd w:val="clear" w:color="auto" w:fill="FFFFFF" w:themeFill="background1"/>
        <w:spacing w:after="0" w:line="240" w:lineRule="auto"/>
        <w:ind w:firstLine="709"/>
        <w:rPr>
          <w:bCs w:val="0"/>
        </w:rPr>
      </w:pPr>
      <w:r w:rsidRPr="0038315B">
        <w:rPr>
          <w:iCs/>
        </w:rPr>
        <w:t xml:space="preserve">1. </w:t>
      </w:r>
      <w:r w:rsidR="00975C15">
        <w:rPr>
          <w:iCs/>
        </w:rPr>
        <w:t>О</w:t>
      </w:r>
      <w:r w:rsidR="000F314F" w:rsidRPr="0038315B">
        <w:rPr>
          <w:iCs/>
        </w:rPr>
        <w:t xml:space="preserve"> мерах </w:t>
      </w:r>
      <w:proofErr w:type="gramStart"/>
      <w:r w:rsidR="000F314F" w:rsidRPr="0038315B">
        <w:rPr>
          <w:iCs/>
        </w:rPr>
        <w:t>государственной</w:t>
      </w:r>
      <w:proofErr w:type="gramEnd"/>
      <w:r w:rsidR="000F314F" w:rsidRPr="0038315B">
        <w:rPr>
          <w:iCs/>
        </w:rPr>
        <w:t xml:space="preserve"> поддержки сельхозпроизводителей</w:t>
      </w:r>
    </w:p>
    <w:p w:rsidR="00252E03" w:rsidRPr="0038315B" w:rsidRDefault="00252E03" w:rsidP="00084336">
      <w:pPr>
        <w:spacing w:after="0" w:line="240" w:lineRule="auto"/>
        <w:ind w:firstLine="709"/>
        <w:jc w:val="both"/>
        <w:rPr>
          <w:b w:val="0"/>
          <w:bCs w:val="0"/>
        </w:rPr>
      </w:pPr>
      <w:r w:rsidRPr="0038315B">
        <w:rPr>
          <w:b w:val="0"/>
        </w:rPr>
        <w:t>Одним из главных условий эффективности работы сельского хозяйства  является государственная поддержка. Всего из бюджета всех уровней в 201</w:t>
      </w:r>
      <w:r w:rsidR="00B8594B" w:rsidRPr="0038315B">
        <w:rPr>
          <w:b w:val="0"/>
        </w:rPr>
        <w:t>8 году получено 1247,3</w:t>
      </w:r>
      <w:r w:rsidRPr="0038315B">
        <w:rPr>
          <w:b w:val="0"/>
        </w:rPr>
        <w:t xml:space="preserve"> тыс. рублей.</w:t>
      </w:r>
    </w:p>
    <w:p w:rsidR="0020552D" w:rsidRPr="0038315B" w:rsidRDefault="0020552D" w:rsidP="00084336">
      <w:pPr>
        <w:spacing w:after="0" w:line="240" w:lineRule="auto"/>
        <w:ind w:firstLine="709"/>
        <w:jc w:val="both"/>
        <w:rPr>
          <w:b w:val="0"/>
          <w:bCs w:val="0"/>
          <w:sz w:val="28"/>
          <w:szCs w:val="28"/>
        </w:rPr>
      </w:pPr>
    </w:p>
    <w:tbl>
      <w:tblPr>
        <w:tblStyle w:val="a4"/>
        <w:tblpPr w:leftFromText="180" w:rightFromText="180" w:vertAnchor="text" w:horzAnchor="margin" w:tblpY="1"/>
        <w:tblW w:w="9615" w:type="dxa"/>
        <w:tblLayout w:type="fixed"/>
        <w:tblLook w:val="04A0"/>
      </w:tblPr>
      <w:tblGrid>
        <w:gridCol w:w="645"/>
        <w:gridCol w:w="2905"/>
        <w:gridCol w:w="1896"/>
        <w:gridCol w:w="2274"/>
        <w:gridCol w:w="1895"/>
      </w:tblGrid>
      <w:tr w:rsidR="009769CB" w:rsidRPr="0038315B" w:rsidTr="00975C15">
        <w:trPr>
          <w:trHeight w:val="557"/>
        </w:trPr>
        <w:tc>
          <w:tcPr>
            <w:tcW w:w="645" w:type="dxa"/>
            <w:hideMark/>
          </w:tcPr>
          <w:p w:rsidR="009769CB" w:rsidRPr="0038315B" w:rsidRDefault="009769CB" w:rsidP="00084336">
            <w:pPr>
              <w:ind w:firstLine="709"/>
              <w:rPr>
                <w:rFonts w:eastAsia="Times New Roman"/>
                <w:b w:val="0"/>
                <w:lang w:eastAsia="ru-RU"/>
              </w:rPr>
            </w:pPr>
            <w:r w:rsidRPr="0038315B">
              <w:rPr>
                <w:rFonts w:eastAsia="Times New Roman"/>
                <w:b w:val="0"/>
                <w:lang w:eastAsia="ru-RU"/>
              </w:rPr>
              <w:lastRenderedPageBreak/>
              <w:t>№</w:t>
            </w:r>
            <w:r w:rsidRPr="0038315B">
              <w:rPr>
                <w:rFonts w:eastAsia="Verdana"/>
                <w:b w:val="0"/>
                <w:lang w:eastAsia="ru-RU"/>
              </w:rPr>
              <w:t xml:space="preserve"> </w:t>
            </w:r>
            <w:proofErr w:type="spellStart"/>
            <w:proofErr w:type="gramStart"/>
            <w:r w:rsidR="00975C15">
              <w:rPr>
                <w:rFonts w:eastAsia="Verdana"/>
                <w:b w:val="0"/>
                <w:lang w:eastAsia="ru-RU"/>
              </w:rPr>
              <w:t>п</w:t>
            </w:r>
            <w:proofErr w:type="spellEnd"/>
            <w:proofErr w:type="gramEnd"/>
            <w:r w:rsidR="00975C15">
              <w:rPr>
                <w:rFonts w:eastAsia="Verdana"/>
                <w:b w:val="0"/>
                <w:lang w:eastAsia="ru-RU"/>
              </w:rPr>
              <w:t>/</w:t>
            </w:r>
            <w:proofErr w:type="spellStart"/>
            <w:r w:rsidR="00975C15">
              <w:rPr>
                <w:rFonts w:eastAsia="Verdana"/>
                <w:b w:val="0"/>
                <w:lang w:eastAsia="ru-RU"/>
              </w:rPr>
              <w:t>п</w:t>
            </w:r>
            <w:proofErr w:type="spellEnd"/>
          </w:p>
        </w:tc>
        <w:tc>
          <w:tcPr>
            <w:tcW w:w="2905" w:type="dxa"/>
            <w:hideMark/>
          </w:tcPr>
          <w:p w:rsidR="009769CB" w:rsidRPr="005B43C5" w:rsidRDefault="009769CB" w:rsidP="00975C15">
            <w:pPr>
              <w:ind w:left="64" w:hanging="64"/>
              <w:jc w:val="center"/>
              <w:rPr>
                <w:rFonts w:eastAsia="Times New Roman"/>
                <w:lang w:eastAsia="ru-RU"/>
              </w:rPr>
            </w:pPr>
            <w:r w:rsidRPr="005B43C5">
              <w:rPr>
                <w:rFonts w:eastAsia="Times New Roman"/>
                <w:lang w:eastAsia="ru-RU"/>
              </w:rPr>
              <w:t>Название субсидии</w:t>
            </w:r>
          </w:p>
        </w:tc>
        <w:tc>
          <w:tcPr>
            <w:tcW w:w="1896" w:type="dxa"/>
            <w:hideMark/>
          </w:tcPr>
          <w:p w:rsidR="009769CB" w:rsidRPr="005B43C5" w:rsidRDefault="009769CB" w:rsidP="00975C15">
            <w:pPr>
              <w:ind w:left="64" w:hanging="64"/>
              <w:jc w:val="center"/>
              <w:rPr>
                <w:rFonts w:eastAsia="Times New Roman"/>
                <w:lang w:eastAsia="ru-RU"/>
              </w:rPr>
            </w:pPr>
            <w:r w:rsidRPr="005B43C5">
              <w:rPr>
                <w:rFonts w:eastAsia="Times New Roman"/>
                <w:lang w:eastAsia="ru-RU"/>
              </w:rPr>
              <w:t>Федеральный</w:t>
            </w:r>
          </w:p>
        </w:tc>
        <w:tc>
          <w:tcPr>
            <w:tcW w:w="2274" w:type="dxa"/>
            <w:hideMark/>
          </w:tcPr>
          <w:p w:rsidR="009769CB" w:rsidRPr="005B43C5" w:rsidRDefault="009769CB" w:rsidP="00975C15">
            <w:pPr>
              <w:ind w:left="64" w:hanging="64"/>
              <w:jc w:val="center"/>
              <w:rPr>
                <w:rFonts w:eastAsia="Times New Roman"/>
                <w:lang w:eastAsia="ru-RU"/>
              </w:rPr>
            </w:pPr>
            <w:r w:rsidRPr="005B43C5">
              <w:rPr>
                <w:rFonts w:eastAsia="Times New Roman"/>
                <w:lang w:eastAsia="ru-RU"/>
              </w:rPr>
              <w:t>Областной бюджет</w:t>
            </w:r>
          </w:p>
        </w:tc>
        <w:tc>
          <w:tcPr>
            <w:tcW w:w="1895" w:type="dxa"/>
            <w:hideMark/>
          </w:tcPr>
          <w:p w:rsidR="009769CB" w:rsidRPr="005B43C5" w:rsidRDefault="009769CB" w:rsidP="00975C15">
            <w:pPr>
              <w:ind w:left="64" w:hanging="64"/>
              <w:jc w:val="center"/>
              <w:rPr>
                <w:rFonts w:eastAsia="Times New Roman"/>
                <w:lang w:eastAsia="ru-RU"/>
              </w:rPr>
            </w:pPr>
            <w:r w:rsidRPr="005B43C5">
              <w:rPr>
                <w:rFonts w:eastAsia="Times New Roman"/>
                <w:lang w:eastAsia="ru-RU"/>
              </w:rPr>
              <w:t>Итого</w:t>
            </w:r>
          </w:p>
        </w:tc>
      </w:tr>
      <w:tr w:rsidR="009769CB" w:rsidRPr="0038315B" w:rsidTr="00975C15">
        <w:trPr>
          <w:trHeight w:val="430"/>
        </w:trPr>
        <w:tc>
          <w:tcPr>
            <w:tcW w:w="645" w:type="dxa"/>
            <w:hideMark/>
          </w:tcPr>
          <w:p w:rsidR="009769CB" w:rsidRPr="0038315B" w:rsidRDefault="009769CB" w:rsidP="00084336">
            <w:pPr>
              <w:ind w:firstLine="709"/>
              <w:rPr>
                <w:rFonts w:eastAsia="Times New Roman"/>
                <w:b w:val="0"/>
                <w:lang w:eastAsia="ru-RU"/>
              </w:rPr>
            </w:pPr>
            <w:r w:rsidRPr="0038315B">
              <w:rPr>
                <w:rFonts w:eastAsia="Times New Roman"/>
                <w:b w:val="0"/>
                <w:lang w:eastAsia="ru-RU"/>
              </w:rPr>
              <w:t>1</w:t>
            </w:r>
            <w:r w:rsidRPr="0038315B">
              <w:rPr>
                <w:rFonts w:eastAsia="Verdana"/>
                <w:b w:val="0"/>
                <w:lang w:eastAsia="ru-RU"/>
              </w:rPr>
              <w:t xml:space="preserve"> </w:t>
            </w:r>
            <w:proofErr w:type="spellStart"/>
            <w:r w:rsidR="00975C15">
              <w:rPr>
                <w:rFonts w:eastAsia="Verdana"/>
                <w:b w:val="0"/>
                <w:lang w:eastAsia="ru-RU"/>
              </w:rPr>
              <w:t>1</w:t>
            </w:r>
            <w:proofErr w:type="spellEnd"/>
          </w:p>
        </w:tc>
        <w:tc>
          <w:tcPr>
            <w:tcW w:w="2905" w:type="dxa"/>
            <w:hideMark/>
          </w:tcPr>
          <w:p w:rsidR="009769CB" w:rsidRPr="0038315B" w:rsidRDefault="009769CB" w:rsidP="00975C15">
            <w:pPr>
              <w:ind w:left="64" w:hanging="64"/>
              <w:jc w:val="center"/>
              <w:rPr>
                <w:rFonts w:eastAsia="Times New Roman"/>
                <w:b w:val="0"/>
                <w:lang w:eastAsia="ru-RU"/>
              </w:rPr>
            </w:pPr>
            <w:r w:rsidRPr="0038315B">
              <w:rPr>
                <w:rFonts w:eastAsia="Verdana"/>
                <w:b w:val="0"/>
                <w:lang w:eastAsia="ru-RU"/>
              </w:rPr>
              <w:t>Элитные семена</w:t>
            </w:r>
          </w:p>
        </w:tc>
        <w:tc>
          <w:tcPr>
            <w:tcW w:w="1896" w:type="dxa"/>
            <w:hideMark/>
          </w:tcPr>
          <w:p w:rsidR="009769CB" w:rsidRPr="0038315B" w:rsidRDefault="009769CB" w:rsidP="00975C15">
            <w:pPr>
              <w:ind w:left="64" w:hanging="64"/>
              <w:jc w:val="center"/>
              <w:rPr>
                <w:rFonts w:eastAsia="Times New Roman"/>
                <w:b w:val="0"/>
                <w:lang w:eastAsia="ru-RU"/>
              </w:rPr>
            </w:pPr>
            <w:r w:rsidRPr="0038315B">
              <w:rPr>
                <w:rFonts w:eastAsia="Verdana"/>
                <w:b w:val="0"/>
                <w:lang w:eastAsia="ru-RU"/>
              </w:rPr>
              <w:t>81,4</w:t>
            </w:r>
          </w:p>
        </w:tc>
        <w:tc>
          <w:tcPr>
            <w:tcW w:w="2274" w:type="dxa"/>
            <w:hideMark/>
          </w:tcPr>
          <w:p w:rsidR="009769CB" w:rsidRPr="0038315B" w:rsidRDefault="009769CB" w:rsidP="00975C15">
            <w:pPr>
              <w:ind w:left="64" w:hanging="64"/>
              <w:jc w:val="center"/>
              <w:rPr>
                <w:rFonts w:eastAsia="Times New Roman"/>
                <w:b w:val="0"/>
                <w:lang w:eastAsia="ru-RU"/>
              </w:rPr>
            </w:pPr>
            <w:r w:rsidRPr="0038315B">
              <w:rPr>
                <w:rFonts w:eastAsia="Verdana"/>
                <w:b w:val="0"/>
                <w:lang w:eastAsia="ru-RU"/>
              </w:rPr>
              <w:t>40,6</w:t>
            </w:r>
          </w:p>
        </w:tc>
        <w:tc>
          <w:tcPr>
            <w:tcW w:w="1895" w:type="dxa"/>
            <w:hideMark/>
          </w:tcPr>
          <w:p w:rsidR="009769CB" w:rsidRPr="0038315B" w:rsidRDefault="009769CB" w:rsidP="00975C15">
            <w:pPr>
              <w:ind w:left="64" w:hanging="64"/>
              <w:jc w:val="center"/>
              <w:rPr>
                <w:rFonts w:eastAsia="Times New Roman"/>
                <w:b w:val="0"/>
                <w:lang w:eastAsia="ru-RU"/>
              </w:rPr>
            </w:pPr>
            <w:r w:rsidRPr="0038315B">
              <w:rPr>
                <w:rFonts w:eastAsia="Verdana"/>
                <w:b w:val="0"/>
                <w:lang w:eastAsia="ru-RU"/>
              </w:rPr>
              <w:t>122,0</w:t>
            </w:r>
          </w:p>
        </w:tc>
      </w:tr>
      <w:tr w:rsidR="009769CB" w:rsidRPr="0038315B" w:rsidTr="00975C15">
        <w:trPr>
          <w:trHeight w:val="553"/>
        </w:trPr>
        <w:tc>
          <w:tcPr>
            <w:tcW w:w="645" w:type="dxa"/>
            <w:hideMark/>
          </w:tcPr>
          <w:p w:rsidR="009769CB" w:rsidRPr="0038315B" w:rsidRDefault="00975C15" w:rsidP="00084336">
            <w:pPr>
              <w:ind w:firstLine="709"/>
              <w:rPr>
                <w:rFonts w:eastAsia="Times New Roman"/>
                <w:b w:val="0"/>
                <w:lang w:eastAsia="ru-RU"/>
              </w:rPr>
            </w:pPr>
            <w:r>
              <w:rPr>
                <w:rFonts w:eastAsia="Times New Roman"/>
                <w:b w:val="0"/>
                <w:lang w:eastAsia="ru-RU"/>
              </w:rPr>
              <w:t>2</w:t>
            </w:r>
            <w:r w:rsidR="009769CB" w:rsidRPr="0038315B">
              <w:rPr>
                <w:rFonts w:eastAsia="Times New Roman"/>
                <w:b w:val="0"/>
                <w:lang w:eastAsia="ru-RU"/>
              </w:rPr>
              <w:t>2</w:t>
            </w:r>
            <w:r w:rsidR="009769CB" w:rsidRPr="0038315B">
              <w:rPr>
                <w:rFonts w:eastAsia="Verdana"/>
                <w:b w:val="0"/>
                <w:lang w:eastAsia="ru-RU"/>
              </w:rPr>
              <w:t xml:space="preserve"> </w:t>
            </w:r>
          </w:p>
        </w:tc>
        <w:tc>
          <w:tcPr>
            <w:tcW w:w="2905" w:type="dxa"/>
            <w:hideMark/>
          </w:tcPr>
          <w:p w:rsidR="009769CB" w:rsidRPr="0038315B" w:rsidRDefault="009769CB" w:rsidP="00975C15">
            <w:pPr>
              <w:ind w:left="64" w:hanging="64"/>
              <w:jc w:val="center"/>
              <w:rPr>
                <w:rFonts w:eastAsia="Times New Roman"/>
                <w:b w:val="0"/>
                <w:lang w:eastAsia="ru-RU"/>
              </w:rPr>
            </w:pPr>
            <w:r w:rsidRPr="0038315B">
              <w:rPr>
                <w:rFonts w:eastAsia="Verdana"/>
                <w:b w:val="0"/>
                <w:lang w:eastAsia="ru-RU"/>
              </w:rPr>
              <w:t>Возмещение процентной ставки</w:t>
            </w:r>
          </w:p>
        </w:tc>
        <w:tc>
          <w:tcPr>
            <w:tcW w:w="1896" w:type="dxa"/>
            <w:hideMark/>
          </w:tcPr>
          <w:p w:rsidR="009769CB" w:rsidRPr="0038315B" w:rsidRDefault="009769CB" w:rsidP="00975C15">
            <w:pPr>
              <w:ind w:left="64" w:hanging="64"/>
              <w:jc w:val="center"/>
              <w:rPr>
                <w:rFonts w:eastAsia="Times New Roman"/>
                <w:b w:val="0"/>
                <w:lang w:eastAsia="ru-RU"/>
              </w:rPr>
            </w:pPr>
            <w:r w:rsidRPr="0038315B">
              <w:rPr>
                <w:rFonts w:eastAsia="Verdana"/>
                <w:b w:val="0"/>
                <w:lang w:eastAsia="ru-RU"/>
              </w:rPr>
              <w:t>81,8</w:t>
            </w:r>
          </w:p>
        </w:tc>
        <w:tc>
          <w:tcPr>
            <w:tcW w:w="2274" w:type="dxa"/>
            <w:hideMark/>
          </w:tcPr>
          <w:p w:rsidR="009769CB" w:rsidRPr="0038315B" w:rsidRDefault="009769CB" w:rsidP="00975C15">
            <w:pPr>
              <w:ind w:left="64" w:hanging="64"/>
              <w:jc w:val="center"/>
              <w:rPr>
                <w:rFonts w:eastAsia="Times New Roman"/>
                <w:b w:val="0"/>
                <w:lang w:eastAsia="ru-RU"/>
              </w:rPr>
            </w:pPr>
            <w:r w:rsidRPr="0038315B">
              <w:rPr>
                <w:rFonts w:eastAsia="Verdana"/>
                <w:b w:val="0"/>
                <w:lang w:eastAsia="ru-RU"/>
              </w:rPr>
              <w:t>45,4</w:t>
            </w:r>
          </w:p>
        </w:tc>
        <w:tc>
          <w:tcPr>
            <w:tcW w:w="1895" w:type="dxa"/>
            <w:hideMark/>
          </w:tcPr>
          <w:p w:rsidR="009769CB" w:rsidRPr="0038315B" w:rsidRDefault="009769CB" w:rsidP="00975C15">
            <w:pPr>
              <w:ind w:left="64" w:hanging="64"/>
              <w:jc w:val="center"/>
              <w:rPr>
                <w:rFonts w:eastAsia="Times New Roman"/>
                <w:b w:val="0"/>
                <w:lang w:eastAsia="ru-RU"/>
              </w:rPr>
            </w:pPr>
            <w:r w:rsidRPr="0038315B">
              <w:rPr>
                <w:rFonts w:eastAsia="Verdana"/>
                <w:b w:val="0"/>
                <w:lang w:eastAsia="ru-RU"/>
              </w:rPr>
              <w:t>127,2</w:t>
            </w:r>
          </w:p>
        </w:tc>
      </w:tr>
      <w:tr w:rsidR="009769CB" w:rsidRPr="0038315B" w:rsidTr="00975C15">
        <w:trPr>
          <w:trHeight w:val="663"/>
        </w:trPr>
        <w:tc>
          <w:tcPr>
            <w:tcW w:w="645" w:type="dxa"/>
            <w:hideMark/>
          </w:tcPr>
          <w:p w:rsidR="009769CB" w:rsidRPr="0038315B" w:rsidRDefault="00975C15" w:rsidP="00084336">
            <w:pPr>
              <w:ind w:firstLine="709"/>
              <w:rPr>
                <w:rFonts w:eastAsia="Times New Roman"/>
                <w:b w:val="0"/>
                <w:lang w:eastAsia="ru-RU"/>
              </w:rPr>
            </w:pPr>
            <w:r>
              <w:rPr>
                <w:rFonts w:eastAsia="Times New Roman"/>
                <w:b w:val="0"/>
                <w:lang w:eastAsia="ru-RU"/>
              </w:rPr>
              <w:t>3</w:t>
            </w:r>
            <w:r w:rsidR="009769CB" w:rsidRPr="0038315B">
              <w:rPr>
                <w:rFonts w:eastAsia="Times New Roman"/>
                <w:b w:val="0"/>
                <w:lang w:eastAsia="ru-RU"/>
              </w:rPr>
              <w:t>3</w:t>
            </w:r>
            <w:r w:rsidR="009769CB" w:rsidRPr="0038315B">
              <w:rPr>
                <w:rFonts w:eastAsia="Verdana"/>
                <w:b w:val="0"/>
                <w:lang w:eastAsia="ru-RU"/>
              </w:rPr>
              <w:t xml:space="preserve"> </w:t>
            </w:r>
          </w:p>
        </w:tc>
        <w:tc>
          <w:tcPr>
            <w:tcW w:w="2905" w:type="dxa"/>
            <w:hideMark/>
          </w:tcPr>
          <w:p w:rsidR="009769CB" w:rsidRPr="0038315B" w:rsidRDefault="009769CB" w:rsidP="00975C15">
            <w:pPr>
              <w:ind w:left="64" w:hanging="64"/>
              <w:jc w:val="center"/>
              <w:rPr>
                <w:rFonts w:eastAsia="Times New Roman"/>
                <w:b w:val="0"/>
                <w:lang w:eastAsia="ru-RU"/>
              </w:rPr>
            </w:pPr>
            <w:r w:rsidRPr="0038315B">
              <w:rPr>
                <w:rFonts w:eastAsia="Verdana"/>
                <w:b w:val="0"/>
                <w:lang w:eastAsia="ru-RU"/>
              </w:rPr>
              <w:t xml:space="preserve">Оказание </w:t>
            </w:r>
            <w:proofErr w:type="gramStart"/>
            <w:r w:rsidRPr="0038315B">
              <w:rPr>
                <w:rFonts w:eastAsia="Verdana"/>
                <w:b w:val="0"/>
                <w:lang w:eastAsia="ru-RU"/>
              </w:rPr>
              <w:t>несвязанной</w:t>
            </w:r>
            <w:proofErr w:type="gramEnd"/>
            <w:r w:rsidRPr="0038315B">
              <w:rPr>
                <w:rFonts w:eastAsia="Verdana"/>
                <w:b w:val="0"/>
                <w:lang w:eastAsia="ru-RU"/>
              </w:rPr>
              <w:t xml:space="preserve"> поддержки</w:t>
            </w:r>
          </w:p>
        </w:tc>
        <w:tc>
          <w:tcPr>
            <w:tcW w:w="1896" w:type="dxa"/>
            <w:hideMark/>
          </w:tcPr>
          <w:p w:rsidR="009769CB" w:rsidRPr="0038315B" w:rsidRDefault="009769CB" w:rsidP="00975C15">
            <w:pPr>
              <w:ind w:left="64" w:hanging="64"/>
              <w:jc w:val="center"/>
              <w:rPr>
                <w:rFonts w:eastAsia="Times New Roman"/>
                <w:b w:val="0"/>
                <w:lang w:eastAsia="ru-RU"/>
              </w:rPr>
            </w:pPr>
            <w:r w:rsidRPr="0038315B">
              <w:rPr>
                <w:rFonts w:eastAsia="Verdana"/>
                <w:b w:val="0"/>
                <w:lang w:eastAsia="ru-RU"/>
              </w:rPr>
              <w:t>435,1</w:t>
            </w:r>
          </w:p>
        </w:tc>
        <w:tc>
          <w:tcPr>
            <w:tcW w:w="2274" w:type="dxa"/>
            <w:hideMark/>
          </w:tcPr>
          <w:p w:rsidR="009769CB" w:rsidRPr="0038315B" w:rsidRDefault="009769CB" w:rsidP="00975C15">
            <w:pPr>
              <w:ind w:left="64" w:hanging="64"/>
              <w:jc w:val="center"/>
              <w:rPr>
                <w:rFonts w:eastAsia="Times New Roman"/>
                <w:b w:val="0"/>
                <w:lang w:eastAsia="ru-RU"/>
              </w:rPr>
            </w:pPr>
            <w:r w:rsidRPr="0038315B">
              <w:rPr>
                <w:rFonts w:eastAsia="Verdana"/>
                <w:b w:val="0"/>
                <w:lang w:eastAsia="ru-RU"/>
              </w:rPr>
              <w:t>275,2</w:t>
            </w:r>
          </w:p>
        </w:tc>
        <w:tc>
          <w:tcPr>
            <w:tcW w:w="1895" w:type="dxa"/>
            <w:hideMark/>
          </w:tcPr>
          <w:p w:rsidR="009769CB" w:rsidRPr="0038315B" w:rsidRDefault="009769CB" w:rsidP="00975C15">
            <w:pPr>
              <w:ind w:left="64" w:hanging="64"/>
              <w:jc w:val="center"/>
              <w:rPr>
                <w:rFonts w:eastAsia="Times New Roman"/>
                <w:b w:val="0"/>
                <w:lang w:eastAsia="ru-RU"/>
              </w:rPr>
            </w:pPr>
            <w:r w:rsidRPr="0038315B">
              <w:rPr>
                <w:rFonts w:eastAsia="Verdana"/>
                <w:b w:val="0"/>
                <w:lang w:eastAsia="ru-RU"/>
              </w:rPr>
              <w:t>710,3</w:t>
            </w:r>
          </w:p>
        </w:tc>
      </w:tr>
      <w:tr w:rsidR="009769CB" w:rsidRPr="0038315B" w:rsidTr="00975C15">
        <w:trPr>
          <w:trHeight w:val="495"/>
        </w:trPr>
        <w:tc>
          <w:tcPr>
            <w:tcW w:w="645" w:type="dxa"/>
            <w:hideMark/>
          </w:tcPr>
          <w:p w:rsidR="009769CB" w:rsidRPr="0038315B" w:rsidRDefault="00975C15" w:rsidP="00084336">
            <w:pPr>
              <w:ind w:firstLine="709"/>
              <w:rPr>
                <w:rFonts w:eastAsia="Times New Roman"/>
                <w:b w:val="0"/>
                <w:lang w:eastAsia="ru-RU"/>
              </w:rPr>
            </w:pPr>
            <w:r>
              <w:rPr>
                <w:rFonts w:eastAsia="Times New Roman"/>
                <w:b w:val="0"/>
                <w:lang w:eastAsia="ru-RU"/>
              </w:rPr>
              <w:t>4</w:t>
            </w:r>
            <w:r w:rsidR="009769CB" w:rsidRPr="0038315B">
              <w:rPr>
                <w:rFonts w:eastAsia="Times New Roman"/>
                <w:b w:val="0"/>
                <w:lang w:eastAsia="ru-RU"/>
              </w:rPr>
              <w:t>4</w:t>
            </w:r>
            <w:r w:rsidR="009769CB" w:rsidRPr="0038315B">
              <w:rPr>
                <w:rFonts w:eastAsia="Verdana"/>
                <w:b w:val="0"/>
                <w:lang w:eastAsia="ru-RU"/>
              </w:rPr>
              <w:t xml:space="preserve"> </w:t>
            </w:r>
          </w:p>
        </w:tc>
        <w:tc>
          <w:tcPr>
            <w:tcW w:w="2905" w:type="dxa"/>
            <w:hideMark/>
          </w:tcPr>
          <w:p w:rsidR="009769CB" w:rsidRPr="0038315B" w:rsidRDefault="009769CB" w:rsidP="00975C15">
            <w:pPr>
              <w:ind w:left="64" w:hanging="64"/>
              <w:jc w:val="center"/>
              <w:rPr>
                <w:rFonts w:eastAsia="Times New Roman"/>
                <w:b w:val="0"/>
                <w:lang w:eastAsia="ru-RU"/>
              </w:rPr>
            </w:pPr>
            <w:r w:rsidRPr="0038315B">
              <w:rPr>
                <w:rFonts w:eastAsia="Verdana"/>
                <w:b w:val="0"/>
                <w:lang w:eastAsia="ru-RU"/>
              </w:rPr>
              <w:t>На 1 кг молока</w:t>
            </w:r>
          </w:p>
        </w:tc>
        <w:tc>
          <w:tcPr>
            <w:tcW w:w="1896" w:type="dxa"/>
            <w:hideMark/>
          </w:tcPr>
          <w:p w:rsidR="009769CB" w:rsidRPr="0038315B" w:rsidRDefault="009769CB" w:rsidP="00975C15">
            <w:pPr>
              <w:ind w:left="64" w:hanging="64"/>
              <w:jc w:val="center"/>
              <w:rPr>
                <w:rFonts w:eastAsia="Times New Roman"/>
                <w:b w:val="0"/>
                <w:lang w:eastAsia="ru-RU"/>
              </w:rPr>
            </w:pPr>
            <w:r w:rsidRPr="0038315B">
              <w:rPr>
                <w:rFonts w:eastAsia="Verdana"/>
                <w:b w:val="0"/>
                <w:lang w:eastAsia="ru-RU"/>
              </w:rPr>
              <w:t>92,8</w:t>
            </w:r>
          </w:p>
        </w:tc>
        <w:tc>
          <w:tcPr>
            <w:tcW w:w="2274" w:type="dxa"/>
            <w:hideMark/>
          </w:tcPr>
          <w:p w:rsidR="009769CB" w:rsidRPr="0038315B" w:rsidRDefault="009769CB" w:rsidP="00975C15">
            <w:pPr>
              <w:ind w:left="64" w:hanging="64"/>
              <w:jc w:val="center"/>
              <w:rPr>
                <w:rFonts w:eastAsia="Times New Roman"/>
                <w:b w:val="0"/>
                <w:lang w:eastAsia="ru-RU"/>
              </w:rPr>
            </w:pPr>
            <w:r w:rsidRPr="0038315B">
              <w:rPr>
                <w:rFonts w:eastAsia="Verdana"/>
                <w:b w:val="0"/>
                <w:lang w:eastAsia="ru-RU"/>
              </w:rPr>
              <w:t>195,0</w:t>
            </w:r>
          </w:p>
        </w:tc>
        <w:tc>
          <w:tcPr>
            <w:tcW w:w="1895" w:type="dxa"/>
            <w:hideMark/>
          </w:tcPr>
          <w:p w:rsidR="009769CB" w:rsidRPr="0038315B" w:rsidRDefault="009769CB" w:rsidP="00975C15">
            <w:pPr>
              <w:ind w:left="64" w:hanging="64"/>
              <w:jc w:val="center"/>
              <w:rPr>
                <w:rFonts w:eastAsia="Times New Roman"/>
                <w:b w:val="0"/>
                <w:lang w:eastAsia="ru-RU"/>
              </w:rPr>
            </w:pPr>
            <w:r w:rsidRPr="0038315B">
              <w:rPr>
                <w:rFonts w:eastAsia="Verdana"/>
                <w:b w:val="0"/>
                <w:lang w:eastAsia="ru-RU"/>
              </w:rPr>
              <w:t>287,8</w:t>
            </w:r>
          </w:p>
        </w:tc>
      </w:tr>
      <w:tr w:rsidR="009769CB" w:rsidRPr="0038315B" w:rsidTr="00975C15">
        <w:trPr>
          <w:trHeight w:val="464"/>
        </w:trPr>
        <w:tc>
          <w:tcPr>
            <w:tcW w:w="645" w:type="dxa"/>
            <w:hideMark/>
          </w:tcPr>
          <w:p w:rsidR="009769CB" w:rsidRPr="0038315B" w:rsidRDefault="009769CB" w:rsidP="00084336">
            <w:pPr>
              <w:ind w:firstLine="709"/>
              <w:rPr>
                <w:rFonts w:eastAsia="Times New Roman"/>
                <w:b w:val="0"/>
                <w:lang w:eastAsia="ru-RU"/>
              </w:rPr>
            </w:pPr>
          </w:p>
        </w:tc>
        <w:tc>
          <w:tcPr>
            <w:tcW w:w="2905" w:type="dxa"/>
            <w:hideMark/>
          </w:tcPr>
          <w:p w:rsidR="009769CB" w:rsidRPr="0038315B" w:rsidRDefault="00975C15" w:rsidP="00975C15">
            <w:pPr>
              <w:ind w:left="64" w:hanging="64"/>
              <w:jc w:val="center"/>
              <w:rPr>
                <w:rFonts w:eastAsia="Times New Roman"/>
                <w:b w:val="0"/>
                <w:lang w:eastAsia="ru-RU"/>
              </w:rPr>
            </w:pPr>
            <w:r>
              <w:rPr>
                <w:rFonts w:eastAsia="Times New Roman"/>
                <w:b w:val="0"/>
                <w:lang w:eastAsia="ru-RU"/>
              </w:rPr>
              <w:t>Итого</w:t>
            </w:r>
          </w:p>
        </w:tc>
        <w:tc>
          <w:tcPr>
            <w:tcW w:w="1896" w:type="dxa"/>
            <w:hideMark/>
          </w:tcPr>
          <w:p w:rsidR="009769CB" w:rsidRPr="0038315B" w:rsidRDefault="009769CB" w:rsidP="00975C15">
            <w:pPr>
              <w:ind w:left="64" w:hanging="64"/>
              <w:jc w:val="center"/>
              <w:rPr>
                <w:rFonts w:eastAsia="Times New Roman"/>
                <w:b w:val="0"/>
                <w:lang w:eastAsia="ru-RU"/>
              </w:rPr>
            </w:pPr>
            <w:r w:rsidRPr="0038315B">
              <w:rPr>
                <w:rFonts w:eastAsia="Times New Roman"/>
                <w:b w:val="0"/>
                <w:lang w:eastAsia="ru-RU"/>
              </w:rPr>
              <w:t>691,1</w:t>
            </w:r>
          </w:p>
        </w:tc>
        <w:tc>
          <w:tcPr>
            <w:tcW w:w="2274" w:type="dxa"/>
            <w:hideMark/>
          </w:tcPr>
          <w:p w:rsidR="009769CB" w:rsidRPr="0038315B" w:rsidRDefault="009769CB" w:rsidP="00975C15">
            <w:pPr>
              <w:ind w:left="64" w:hanging="64"/>
              <w:jc w:val="center"/>
              <w:rPr>
                <w:rFonts w:eastAsia="Times New Roman"/>
                <w:b w:val="0"/>
                <w:lang w:eastAsia="ru-RU"/>
              </w:rPr>
            </w:pPr>
            <w:r w:rsidRPr="0038315B">
              <w:rPr>
                <w:rFonts w:eastAsia="Times New Roman"/>
                <w:b w:val="0"/>
                <w:lang w:eastAsia="ru-RU"/>
              </w:rPr>
              <w:t>556,2</w:t>
            </w:r>
          </w:p>
        </w:tc>
        <w:tc>
          <w:tcPr>
            <w:tcW w:w="1895" w:type="dxa"/>
            <w:hideMark/>
          </w:tcPr>
          <w:p w:rsidR="009769CB" w:rsidRPr="0038315B" w:rsidRDefault="009769CB" w:rsidP="00975C15">
            <w:pPr>
              <w:ind w:left="64" w:hanging="64"/>
              <w:jc w:val="center"/>
              <w:rPr>
                <w:rFonts w:eastAsia="Times New Roman"/>
                <w:b w:val="0"/>
                <w:lang w:eastAsia="ru-RU"/>
              </w:rPr>
            </w:pPr>
            <w:r w:rsidRPr="0038315B">
              <w:rPr>
                <w:rFonts w:eastAsia="Times New Roman"/>
                <w:b w:val="0"/>
                <w:lang w:eastAsia="ru-RU"/>
              </w:rPr>
              <w:t>1247,3</w:t>
            </w:r>
          </w:p>
        </w:tc>
      </w:tr>
    </w:tbl>
    <w:p w:rsidR="0020552D" w:rsidRPr="0038315B" w:rsidRDefault="0020552D" w:rsidP="00084336">
      <w:pPr>
        <w:spacing w:after="0" w:line="240" w:lineRule="auto"/>
        <w:ind w:firstLine="709"/>
        <w:jc w:val="both"/>
        <w:rPr>
          <w:b w:val="0"/>
          <w:bCs w:val="0"/>
          <w:sz w:val="28"/>
          <w:szCs w:val="28"/>
        </w:rPr>
      </w:pPr>
    </w:p>
    <w:p w:rsidR="0020552D" w:rsidRPr="0038315B" w:rsidRDefault="00C20F2C" w:rsidP="00084336">
      <w:pPr>
        <w:spacing w:after="0" w:line="240" w:lineRule="auto"/>
        <w:ind w:firstLine="709"/>
        <w:jc w:val="both"/>
        <w:rPr>
          <w:b w:val="0"/>
          <w:bCs w:val="0"/>
        </w:rPr>
      </w:pPr>
      <w:proofErr w:type="spellStart"/>
      <w:r w:rsidRPr="0038315B">
        <w:rPr>
          <w:b w:val="0"/>
        </w:rPr>
        <w:t>Сельхозтоваропроизводители</w:t>
      </w:r>
      <w:proofErr w:type="spellEnd"/>
      <w:r w:rsidRPr="0038315B">
        <w:rPr>
          <w:b w:val="0"/>
        </w:rPr>
        <w:t xml:space="preserve">  получили 781</w:t>
      </w:r>
      <w:r w:rsidR="00252E03" w:rsidRPr="0038315B">
        <w:rPr>
          <w:b w:val="0"/>
        </w:rPr>
        <w:t xml:space="preserve"> тыс. руб</w:t>
      </w:r>
      <w:r w:rsidRPr="0038315B">
        <w:rPr>
          <w:b w:val="0"/>
        </w:rPr>
        <w:t>лей прибыли, что составляет 90,1 % к уровню 2017</w:t>
      </w:r>
      <w:r w:rsidR="00252E03" w:rsidRPr="0038315B">
        <w:rPr>
          <w:b w:val="0"/>
        </w:rPr>
        <w:t xml:space="preserve"> г.</w:t>
      </w:r>
      <w:r w:rsidR="004E023C" w:rsidRPr="0038315B">
        <w:rPr>
          <w:b w:val="0"/>
        </w:rPr>
        <w:t xml:space="preserve"> </w:t>
      </w:r>
    </w:p>
    <w:p w:rsidR="00F82A74" w:rsidRPr="0038315B" w:rsidRDefault="00252E03" w:rsidP="00084336">
      <w:pPr>
        <w:spacing w:after="0" w:line="240" w:lineRule="auto"/>
        <w:ind w:firstLine="709"/>
        <w:jc w:val="both"/>
        <w:rPr>
          <w:b w:val="0"/>
          <w:bCs w:val="0"/>
        </w:rPr>
      </w:pPr>
      <w:r w:rsidRPr="0038315B">
        <w:rPr>
          <w:b w:val="0"/>
        </w:rPr>
        <w:t>Удельный вес прибыльных хозяйств составляет 100%.</w:t>
      </w:r>
      <w:r w:rsidR="004E023C" w:rsidRPr="0038315B">
        <w:rPr>
          <w:b w:val="0"/>
        </w:rPr>
        <w:t xml:space="preserve"> </w:t>
      </w:r>
      <w:r w:rsidRPr="0038315B">
        <w:rPr>
          <w:b w:val="0"/>
        </w:rPr>
        <w:t>Р</w:t>
      </w:r>
      <w:r w:rsidR="00C20F2C" w:rsidRPr="0038315B">
        <w:rPr>
          <w:b w:val="0"/>
        </w:rPr>
        <w:t>ентабельность-9,9% (в 2017 г.12,4</w:t>
      </w:r>
      <w:r w:rsidRPr="0038315B">
        <w:rPr>
          <w:b w:val="0"/>
        </w:rPr>
        <w:t>%)</w:t>
      </w:r>
    </w:p>
    <w:p w:rsidR="00252E03" w:rsidRPr="0038315B" w:rsidRDefault="00252E03" w:rsidP="00084336">
      <w:pPr>
        <w:spacing w:after="0" w:line="240" w:lineRule="auto"/>
        <w:ind w:firstLine="709"/>
        <w:jc w:val="both"/>
        <w:rPr>
          <w:b w:val="0"/>
          <w:bCs w:val="0"/>
        </w:rPr>
      </w:pPr>
      <w:r w:rsidRPr="0038315B">
        <w:rPr>
          <w:b w:val="0"/>
        </w:rPr>
        <w:t xml:space="preserve">Среднемесячная </w:t>
      </w:r>
      <w:r w:rsidR="00C20F2C" w:rsidRPr="0038315B">
        <w:rPr>
          <w:b w:val="0"/>
        </w:rPr>
        <w:t xml:space="preserve">заработная плата составила 14519  рублей, уменьшилась  по сравнению с 2017 годом на 0,9 % </w:t>
      </w:r>
      <w:proofErr w:type="gramStart"/>
      <w:r w:rsidR="00C20F2C" w:rsidRPr="0038315B">
        <w:rPr>
          <w:b w:val="0"/>
        </w:rPr>
        <w:t xml:space="preserve">( </w:t>
      </w:r>
      <w:proofErr w:type="gramEnd"/>
      <w:r w:rsidR="00C20F2C" w:rsidRPr="0038315B">
        <w:rPr>
          <w:b w:val="0"/>
        </w:rPr>
        <w:t xml:space="preserve">14648 </w:t>
      </w:r>
      <w:r w:rsidRPr="0038315B">
        <w:rPr>
          <w:b w:val="0"/>
        </w:rPr>
        <w:t>руб.)</w:t>
      </w:r>
    </w:p>
    <w:p w:rsidR="00F82A74" w:rsidRPr="00510865" w:rsidRDefault="00F82A74" w:rsidP="00084336">
      <w:pPr>
        <w:spacing w:after="0" w:line="240" w:lineRule="auto"/>
        <w:ind w:firstLine="709"/>
        <w:jc w:val="both"/>
        <w:rPr>
          <w:sz w:val="28"/>
          <w:szCs w:val="28"/>
        </w:rPr>
      </w:pPr>
    </w:p>
    <w:p w:rsidR="00F82A74" w:rsidRPr="0038315B" w:rsidRDefault="0038315B" w:rsidP="00975C15">
      <w:pPr>
        <w:shd w:val="clear" w:color="auto" w:fill="FFFFFF" w:themeFill="background1"/>
        <w:spacing w:after="0" w:line="240" w:lineRule="auto"/>
        <w:ind w:firstLine="709"/>
        <w:rPr>
          <w:b w:val="0"/>
          <w:highlight w:val="yellow"/>
        </w:rPr>
      </w:pPr>
      <w:r w:rsidRPr="0038315B">
        <w:rPr>
          <w:iCs/>
        </w:rPr>
        <w:t xml:space="preserve">2. </w:t>
      </w:r>
      <w:r w:rsidR="00975C15">
        <w:rPr>
          <w:iCs/>
        </w:rPr>
        <w:t>Р</w:t>
      </w:r>
      <w:r w:rsidR="00F82A74" w:rsidRPr="0038315B">
        <w:rPr>
          <w:iCs/>
        </w:rPr>
        <w:t>астениеводство</w:t>
      </w:r>
    </w:p>
    <w:p w:rsidR="00F82A74" w:rsidRPr="0038315B" w:rsidRDefault="00F82A74" w:rsidP="00084336">
      <w:pPr>
        <w:shd w:val="clear" w:color="auto" w:fill="FFFFFF" w:themeFill="background1"/>
        <w:spacing w:after="0" w:line="240" w:lineRule="auto"/>
        <w:ind w:firstLine="709"/>
        <w:jc w:val="both"/>
        <w:rPr>
          <w:b w:val="0"/>
          <w:bCs w:val="0"/>
        </w:rPr>
      </w:pPr>
      <w:r w:rsidRPr="0038315B">
        <w:rPr>
          <w:b w:val="0"/>
        </w:rPr>
        <w:t>В 201</w:t>
      </w:r>
      <w:r w:rsidR="008D75E8" w:rsidRPr="0038315B">
        <w:rPr>
          <w:b w:val="0"/>
        </w:rPr>
        <w:t>8</w:t>
      </w:r>
      <w:r w:rsidRPr="0038315B">
        <w:rPr>
          <w:b w:val="0"/>
        </w:rPr>
        <w:t xml:space="preserve"> году посевные площади </w:t>
      </w:r>
      <w:proofErr w:type="spellStart"/>
      <w:r w:rsidRPr="0038315B">
        <w:rPr>
          <w:b w:val="0"/>
        </w:rPr>
        <w:t>сельхозкультур</w:t>
      </w:r>
      <w:proofErr w:type="spellEnd"/>
      <w:r w:rsidRPr="0038315B">
        <w:rPr>
          <w:b w:val="0"/>
        </w:rPr>
        <w:t xml:space="preserve"> составили 158</w:t>
      </w:r>
      <w:r w:rsidR="008D75E8" w:rsidRPr="0038315B">
        <w:rPr>
          <w:b w:val="0"/>
        </w:rPr>
        <w:t>3</w:t>
      </w:r>
      <w:r w:rsidRPr="0038315B">
        <w:rPr>
          <w:b w:val="0"/>
        </w:rPr>
        <w:t xml:space="preserve"> га, в том числе зерновыми культурами было занято 337 га.</w:t>
      </w:r>
    </w:p>
    <w:p w:rsidR="00092FE1" w:rsidRPr="0038315B" w:rsidRDefault="00092FE1" w:rsidP="00084336">
      <w:pPr>
        <w:shd w:val="clear" w:color="auto" w:fill="FFFFFF" w:themeFill="background1"/>
        <w:spacing w:after="0" w:line="240" w:lineRule="auto"/>
        <w:ind w:firstLine="709"/>
        <w:jc w:val="both"/>
        <w:rPr>
          <w:b w:val="0"/>
          <w:bCs w:val="0"/>
        </w:rPr>
      </w:pPr>
    </w:p>
    <w:tbl>
      <w:tblPr>
        <w:tblStyle w:val="a4"/>
        <w:tblW w:w="0" w:type="auto"/>
        <w:tblLook w:val="04A0"/>
      </w:tblPr>
      <w:tblGrid>
        <w:gridCol w:w="2392"/>
        <w:gridCol w:w="2393"/>
        <w:gridCol w:w="2393"/>
        <w:gridCol w:w="2393"/>
      </w:tblGrid>
      <w:tr w:rsidR="00092FE1" w:rsidRPr="0038315B" w:rsidTr="00952356">
        <w:tc>
          <w:tcPr>
            <w:tcW w:w="2392" w:type="dxa"/>
            <w:vAlign w:val="center"/>
          </w:tcPr>
          <w:p w:rsidR="00092FE1" w:rsidRPr="005B43C5" w:rsidRDefault="00092FE1" w:rsidP="00975C15">
            <w:pPr>
              <w:jc w:val="center"/>
            </w:pPr>
            <w:r w:rsidRPr="005B43C5">
              <w:t>Показатели</w:t>
            </w:r>
          </w:p>
        </w:tc>
        <w:tc>
          <w:tcPr>
            <w:tcW w:w="2393" w:type="dxa"/>
            <w:vAlign w:val="center"/>
          </w:tcPr>
          <w:p w:rsidR="00092FE1" w:rsidRPr="005B43C5" w:rsidRDefault="00092FE1" w:rsidP="00975C15">
            <w:pPr>
              <w:jc w:val="center"/>
            </w:pPr>
            <w:r w:rsidRPr="005B43C5">
              <w:t>2017 год</w:t>
            </w:r>
          </w:p>
        </w:tc>
        <w:tc>
          <w:tcPr>
            <w:tcW w:w="2393" w:type="dxa"/>
            <w:vAlign w:val="center"/>
          </w:tcPr>
          <w:p w:rsidR="00092FE1" w:rsidRPr="005B43C5" w:rsidRDefault="00092FE1" w:rsidP="00975C15">
            <w:pPr>
              <w:jc w:val="center"/>
            </w:pPr>
            <w:r w:rsidRPr="005B43C5">
              <w:t>2018 год</w:t>
            </w:r>
          </w:p>
        </w:tc>
        <w:tc>
          <w:tcPr>
            <w:tcW w:w="2393" w:type="dxa"/>
            <w:vAlign w:val="center"/>
          </w:tcPr>
          <w:p w:rsidR="00092FE1" w:rsidRPr="005B43C5" w:rsidRDefault="00092FE1" w:rsidP="00975C15">
            <w:pPr>
              <w:jc w:val="center"/>
            </w:pPr>
            <w:r w:rsidRPr="005B43C5">
              <w:t>2018 год к 2017 году, %</w:t>
            </w:r>
          </w:p>
        </w:tc>
      </w:tr>
      <w:tr w:rsidR="00092FE1" w:rsidRPr="0038315B" w:rsidTr="00952356">
        <w:tc>
          <w:tcPr>
            <w:tcW w:w="2392" w:type="dxa"/>
            <w:vAlign w:val="center"/>
          </w:tcPr>
          <w:p w:rsidR="00092FE1" w:rsidRPr="0038315B" w:rsidRDefault="00092FE1" w:rsidP="00975C15">
            <w:pPr>
              <w:jc w:val="center"/>
              <w:rPr>
                <w:b w:val="0"/>
              </w:rPr>
            </w:pPr>
            <w:r w:rsidRPr="0038315B">
              <w:rPr>
                <w:b w:val="0"/>
              </w:rPr>
              <w:t>Всего посевных площадей, в том числе:</w:t>
            </w:r>
          </w:p>
        </w:tc>
        <w:tc>
          <w:tcPr>
            <w:tcW w:w="2393" w:type="dxa"/>
            <w:vAlign w:val="center"/>
          </w:tcPr>
          <w:p w:rsidR="00092FE1" w:rsidRPr="0038315B" w:rsidRDefault="00092FE1" w:rsidP="00975C15">
            <w:pPr>
              <w:jc w:val="center"/>
              <w:rPr>
                <w:b w:val="0"/>
              </w:rPr>
            </w:pPr>
            <w:r w:rsidRPr="0038315B">
              <w:rPr>
                <w:b w:val="0"/>
              </w:rPr>
              <w:t>1581</w:t>
            </w:r>
          </w:p>
        </w:tc>
        <w:tc>
          <w:tcPr>
            <w:tcW w:w="2393" w:type="dxa"/>
            <w:vAlign w:val="center"/>
          </w:tcPr>
          <w:p w:rsidR="00092FE1" w:rsidRPr="0038315B" w:rsidRDefault="00092FE1" w:rsidP="00975C15">
            <w:pPr>
              <w:jc w:val="center"/>
              <w:rPr>
                <w:b w:val="0"/>
              </w:rPr>
            </w:pPr>
            <w:r w:rsidRPr="0038315B">
              <w:rPr>
                <w:b w:val="0"/>
              </w:rPr>
              <w:t>1583</w:t>
            </w:r>
          </w:p>
        </w:tc>
        <w:tc>
          <w:tcPr>
            <w:tcW w:w="2393" w:type="dxa"/>
            <w:vAlign w:val="center"/>
          </w:tcPr>
          <w:p w:rsidR="00092FE1" w:rsidRPr="0038315B" w:rsidRDefault="00092FE1" w:rsidP="00975C15">
            <w:pPr>
              <w:jc w:val="center"/>
              <w:rPr>
                <w:b w:val="0"/>
              </w:rPr>
            </w:pPr>
            <w:r w:rsidRPr="0038315B">
              <w:rPr>
                <w:b w:val="0"/>
              </w:rPr>
              <w:t>100,1</w:t>
            </w:r>
          </w:p>
        </w:tc>
      </w:tr>
      <w:tr w:rsidR="00092FE1" w:rsidRPr="0038315B" w:rsidTr="00AD11BE">
        <w:trPr>
          <w:trHeight w:val="715"/>
        </w:trPr>
        <w:tc>
          <w:tcPr>
            <w:tcW w:w="2392" w:type="dxa"/>
            <w:vAlign w:val="center"/>
          </w:tcPr>
          <w:p w:rsidR="00092FE1" w:rsidRPr="0038315B" w:rsidRDefault="00092FE1" w:rsidP="00975C15">
            <w:pPr>
              <w:jc w:val="center"/>
              <w:rPr>
                <w:b w:val="0"/>
              </w:rPr>
            </w:pPr>
            <w:r w:rsidRPr="0038315B">
              <w:rPr>
                <w:b w:val="0"/>
              </w:rPr>
              <w:t>Зерновые и зернобобовые</w:t>
            </w:r>
          </w:p>
        </w:tc>
        <w:tc>
          <w:tcPr>
            <w:tcW w:w="2393" w:type="dxa"/>
            <w:vAlign w:val="center"/>
          </w:tcPr>
          <w:p w:rsidR="00092FE1" w:rsidRPr="0038315B" w:rsidRDefault="00092FE1" w:rsidP="00975C15">
            <w:pPr>
              <w:jc w:val="center"/>
              <w:rPr>
                <w:b w:val="0"/>
              </w:rPr>
            </w:pPr>
            <w:r w:rsidRPr="0038315B">
              <w:rPr>
                <w:b w:val="0"/>
              </w:rPr>
              <w:t>337</w:t>
            </w:r>
          </w:p>
        </w:tc>
        <w:tc>
          <w:tcPr>
            <w:tcW w:w="2393" w:type="dxa"/>
            <w:vAlign w:val="center"/>
          </w:tcPr>
          <w:p w:rsidR="00092FE1" w:rsidRPr="0038315B" w:rsidRDefault="00092FE1" w:rsidP="00975C15">
            <w:pPr>
              <w:jc w:val="center"/>
              <w:rPr>
                <w:b w:val="0"/>
              </w:rPr>
            </w:pPr>
            <w:r w:rsidRPr="0038315B">
              <w:rPr>
                <w:b w:val="0"/>
              </w:rPr>
              <w:t>337</w:t>
            </w:r>
          </w:p>
        </w:tc>
        <w:tc>
          <w:tcPr>
            <w:tcW w:w="2393" w:type="dxa"/>
            <w:vAlign w:val="center"/>
          </w:tcPr>
          <w:p w:rsidR="00092FE1" w:rsidRPr="0038315B" w:rsidRDefault="00092FE1" w:rsidP="00975C15">
            <w:pPr>
              <w:jc w:val="center"/>
              <w:rPr>
                <w:b w:val="0"/>
              </w:rPr>
            </w:pPr>
            <w:r w:rsidRPr="0038315B">
              <w:rPr>
                <w:b w:val="0"/>
              </w:rPr>
              <w:t>100,0</w:t>
            </w:r>
          </w:p>
        </w:tc>
      </w:tr>
      <w:tr w:rsidR="00092FE1" w:rsidRPr="0038315B" w:rsidTr="00AD11BE">
        <w:trPr>
          <w:trHeight w:val="682"/>
        </w:trPr>
        <w:tc>
          <w:tcPr>
            <w:tcW w:w="2392" w:type="dxa"/>
            <w:vAlign w:val="center"/>
          </w:tcPr>
          <w:p w:rsidR="00092FE1" w:rsidRPr="0038315B" w:rsidRDefault="00092FE1" w:rsidP="00975C15">
            <w:pPr>
              <w:jc w:val="center"/>
              <w:rPr>
                <w:b w:val="0"/>
              </w:rPr>
            </w:pPr>
            <w:r w:rsidRPr="0038315B">
              <w:rPr>
                <w:b w:val="0"/>
              </w:rPr>
              <w:t>Картофель</w:t>
            </w:r>
          </w:p>
        </w:tc>
        <w:tc>
          <w:tcPr>
            <w:tcW w:w="2393" w:type="dxa"/>
            <w:vAlign w:val="center"/>
          </w:tcPr>
          <w:p w:rsidR="00092FE1" w:rsidRPr="0038315B" w:rsidRDefault="00092FE1" w:rsidP="00975C15">
            <w:pPr>
              <w:jc w:val="center"/>
              <w:rPr>
                <w:b w:val="0"/>
              </w:rPr>
            </w:pPr>
            <w:r w:rsidRPr="0038315B">
              <w:rPr>
                <w:b w:val="0"/>
              </w:rPr>
              <w:t>410</w:t>
            </w:r>
          </w:p>
        </w:tc>
        <w:tc>
          <w:tcPr>
            <w:tcW w:w="2393" w:type="dxa"/>
            <w:vAlign w:val="center"/>
          </w:tcPr>
          <w:p w:rsidR="00092FE1" w:rsidRPr="0038315B" w:rsidRDefault="00092FE1" w:rsidP="00975C15">
            <w:pPr>
              <w:jc w:val="center"/>
              <w:rPr>
                <w:b w:val="0"/>
              </w:rPr>
            </w:pPr>
            <w:r w:rsidRPr="0038315B">
              <w:rPr>
                <w:b w:val="0"/>
              </w:rPr>
              <w:t>410</w:t>
            </w:r>
          </w:p>
        </w:tc>
        <w:tc>
          <w:tcPr>
            <w:tcW w:w="2393" w:type="dxa"/>
            <w:vAlign w:val="center"/>
          </w:tcPr>
          <w:p w:rsidR="00092FE1" w:rsidRPr="0038315B" w:rsidRDefault="00092FE1" w:rsidP="00975C15">
            <w:pPr>
              <w:jc w:val="center"/>
              <w:rPr>
                <w:b w:val="0"/>
              </w:rPr>
            </w:pPr>
            <w:r w:rsidRPr="0038315B">
              <w:rPr>
                <w:b w:val="0"/>
              </w:rPr>
              <w:t>100,0</w:t>
            </w:r>
          </w:p>
        </w:tc>
      </w:tr>
      <w:tr w:rsidR="00092FE1" w:rsidRPr="0038315B" w:rsidTr="00AD11BE">
        <w:trPr>
          <w:trHeight w:val="564"/>
        </w:trPr>
        <w:tc>
          <w:tcPr>
            <w:tcW w:w="2392" w:type="dxa"/>
            <w:vAlign w:val="center"/>
          </w:tcPr>
          <w:p w:rsidR="00092FE1" w:rsidRPr="0038315B" w:rsidRDefault="00092FE1" w:rsidP="00975C15">
            <w:pPr>
              <w:jc w:val="center"/>
              <w:rPr>
                <w:b w:val="0"/>
              </w:rPr>
            </w:pPr>
            <w:r w:rsidRPr="0038315B">
              <w:rPr>
                <w:b w:val="0"/>
              </w:rPr>
              <w:t>Овощи</w:t>
            </w:r>
          </w:p>
        </w:tc>
        <w:tc>
          <w:tcPr>
            <w:tcW w:w="2393" w:type="dxa"/>
            <w:vAlign w:val="center"/>
          </w:tcPr>
          <w:p w:rsidR="00092FE1" w:rsidRPr="0038315B" w:rsidRDefault="00092FE1" w:rsidP="00975C15">
            <w:pPr>
              <w:jc w:val="center"/>
              <w:rPr>
                <w:b w:val="0"/>
              </w:rPr>
            </w:pPr>
            <w:r w:rsidRPr="0038315B">
              <w:rPr>
                <w:b w:val="0"/>
              </w:rPr>
              <w:t>100</w:t>
            </w:r>
          </w:p>
        </w:tc>
        <w:tc>
          <w:tcPr>
            <w:tcW w:w="2393" w:type="dxa"/>
            <w:vAlign w:val="center"/>
          </w:tcPr>
          <w:p w:rsidR="00092FE1" w:rsidRPr="0038315B" w:rsidRDefault="00092FE1" w:rsidP="00975C15">
            <w:pPr>
              <w:jc w:val="center"/>
              <w:rPr>
                <w:b w:val="0"/>
              </w:rPr>
            </w:pPr>
            <w:r w:rsidRPr="0038315B">
              <w:rPr>
                <w:b w:val="0"/>
              </w:rPr>
              <w:t>100</w:t>
            </w:r>
          </w:p>
        </w:tc>
        <w:tc>
          <w:tcPr>
            <w:tcW w:w="2393" w:type="dxa"/>
            <w:vAlign w:val="center"/>
          </w:tcPr>
          <w:p w:rsidR="00092FE1" w:rsidRPr="0038315B" w:rsidRDefault="00092FE1" w:rsidP="00975C15">
            <w:pPr>
              <w:jc w:val="center"/>
              <w:rPr>
                <w:b w:val="0"/>
              </w:rPr>
            </w:pPr>
            <w:r w:rsidRPr="0038315B">
              <w:rPr>
                <w:b w:val="0"/>
              </w:rPr>
              <w:t>100,0</w:t>
            </w:r>
          </w:p>
        </w:tc>
      </w:tr>
      <w:tr w:rsidR="00092FE1" w:rsidRPr="0038315B" w:rsidTr="00AD11BE">
        <w:trPr>
          <w:trHeight w:val="707"/>
        </w:trPr>
        <w:tc>
          <w:tcPr>
            <w:tcW w:w="2392" w:type="dxa"/>
            <w:vAlign w:val="center"/>
          </w:tcPr>
          <w:p w:rsidR="00092FE1" w:rsidRPr="0038315B" w:rsidRDefault="00092FE1" w:rsidP="00975C15">
            <w:pPr>
              <w:jc w:val="center"/>
              <w:rPr>
                <w:b w:val="0"/>
              </w:rPr>
            </w:pPr>
            <w:r w:rsidRPr="0038315B">
              <w:rPr>
                <w:b w:val="0"/>
              </w:rPr>
              <w:t>Кормовые</w:t>
            </w:r>
          </w:p>
        </w:tc>
        <w:tc>
          <w:tcPr>
            <w:tcW w:w="2393" w:type="dxa"/>
            <w:vAlign w:val="center"/>
          </w:tcPr>
          <w:p w:rsidR="00092FE1" w:rsidRPr="0038315B" w:rsidRDefault="00092FE1" w:rsidP="00975C15">
            <w:pPr>
              <w:jc w:val="center"/>
              <w:rPr>
                <w:b w:val="0"/>
              </w:rPr>
            </w:pPr>
            <w:r w:rsidRPr="0038315B">
              <w:rPr>
                <w:b w:val="0"/>
              </w:rPr>
              <w:t>734</w:t>
            </w:r>
          </w:p>
        </w:tc>
        <w:tc>
          <w:tcPr>
            <w:tcW w:w="2393" w:type="dxa"/>
            <w:vAlign w:val="center"/>
          </w:tcPr>
          <w:p w:rsidR="00092FE1" w:rsidRPr="0038315B" w:rsidRDefault="00092FE1" w:rsidP="00975C15">
            <w:pPr>
              <w:jc w:val="center"/>
              <w:rPr>
                <w:b w:val="0"/>
              </w:rPr>
            </w:pPr>
            <w:r w:rsidRPr="0038315B">
              <w:rPr>
                <w:b w:val="0"/>
              </w:rPr>
              <w:t>736</w:t>
            </w:r>
          </w:p>
        </w:tc>
        <w:tc>
          <w:tcPr>
            <w:tcW w:w="2393" w:type="dxa"/>
            <w:vAlign w:val="center"/>
          </w:tcPr>
          <w:p w:rsidR="00092FE1" w:rsidRPr="0038315B" w:rsidRDefault="00092FE1" w:rsidP="00975C15">
            <w:pPr>
              <w:jc w:val="center"/>
              <w:rPr>
                <w:b w:val="0"/>
              </w:rPr>
            </w:pPr>
            <w:r w:rsidRPr="0038315B">
              <w:rPr>
                <w:b w:val="0"/>
              </w:rPr>
              <w:t>100,1</w:t>
            </w:r>
          </w:p>
        </w:tc>
      </w:tr>
    </w:tbl>
    <w:p w:rsidR="00A9421F" w:rsidRPr="0038315B" w:rsidRDefault="00A9421F" w:rsidP="00084336">
      <w:pPr>
        <w:shd w:val="clear" w:color="auto" w:fill="FFFFFF" w:themeFill="background1"/>
        <w:spacing w:after="0" w:line="240" w:lineRule="auto"/>
        <w:ind w:firstLine="709"/>
        <w:jc w:val="both"/>
        <w:rPr>
          <w:b w:val="0"/>
          <w:bCs w:val="0"/>
        </w:rPr>
      </w:pPr>
    </w:p>
    <w:p w:rsidR="00A26449" w:rsidRPr="0038315B" w:rsidRDefault="00F82A74" w:rsidP="00084336">
      <w:pPr>
        <w:spacing w:after="0" w:line="240" w:lineRule="auto"/>
        <w:ind w:firstLine="709"/>
        <w:jc w:val="both"/>
        <w:rPr>
          <w:b w:val="0"/>
          <w:bCs w:val="0"/>
        </w:rPr>
      </w:pPr>
      <w:r w:rsidRPr="0038315B">
        <w:rPr>
          <w:b w:val="0"/>
        </w:rPr>
        <w:t xml:space="preserve">В </w:t>
      </w:r>
      <w:proofErr w:type="gramStart"/>
      <w:r w:rsidRPr="0038315B">
        <w:rPr>
          <w:b w:val="0"/>
        </w:rPr>
        <w:t>целях</w:t>
      </w:r>
      <w:proofErr w:type="gramEnd"/>
      <w:r w:rsidRPr="0038315B">
        <w:rPr>
          <w:b w:val="0"/>
        </w:rPr>
        <w:t xml:space="preserve"> полного обеспечения и обновления сортовыми семенами, было приобретено элитных семян в количестве </w:t>
      </w:r>
      <w:r w:rsidR="008D75E8" w:rsidRPr="0038315B">
        <w:rPr>
          <w:b w:val="0"/>
          <w:shd w:val="clear" w:color="auto" w:fill="FFFFFF" w:themeFill="background1"/>
        </w:rPr>
        <w:t>22</w:t>
      </w:r>
      <w:r w:rsidRPr="0038315B">
        <w:rPr>
          <w:b w:val="0"/>
        </w:rPr>
        <w:t xml:space="preserve"> тонн</w:t>
      </w:r>
      <w:r w:rsidR="008D75E8" w:rsidRPr="0038315B">
        <w:rPr>
          <w:b w:val="0"/>
        </w:rPr>
        <w:t>ы</w:t>
      </w:r>
      <w:r w:rsidRPr="0038315B">
        <w:rPr>
          <w:b w:val="0"/>
        </w:rPr>
        <w:t xml:space="preserve">, </w:t>
      </w:r>
      <w:r w:rsidRPr="0038315B">
        <w:rPr>
          <w:b w:val="0"/>
          <w:shd w:val="clear" w:color="auto" w:fill="FFFFFF" w:themeFill="background1"/>
        </w:rPr>
        <w:t>6</w:t>
      </w:r>
      <w:r w:rsidR="008D75E8" w:rsidRPr="0038315B">
        <w:rPr>
          <w:b w:val="0"/>
          <w:shd w:val="clear" w:color="auto" w:fill="FFFFFF" w:themeFill="background1"/>
        </w:rPr>
        <w:t>8</w:t>
      </w:r>
      <w:r w:rsidRPr="0038315B">
        <w:rPr>
          <w:b w:val="0"/>
        </w:rPr>
        <w:t xml:space="preserve"> тонн минеральных удобрений и 1100 </w:t>
      </w:r>
      <w:proofErr w:type="spellStart"/>
      <w:r w:rsidRPr="0038315B">
        <w:rPr>
          <w:b w:val="0"/>
        </w:rPr>
        <w:t>тн</w:t>
      </w:r>
      <w:proofErr w:type="spellEnd"/>
      <w:r w:rsidRPr="0038315B">
        <w:rPr>
          <w:b w:val="0"/>
        </w:rPr>
        <w:t xml:space="preserve"> органических удобрений.</w:t>
      </w:r>
      <w:r w:rsidR="004E023C" w:rsidRPr="0038315B">
        <w:rPr>
          <w:b w:val="0"/>
        </w:rPr>
        <w:t xml:space="preserve"> </w:t>
      </w:r>
      <w:r w:rsidRPr="0038315B">
        <w:rPr>
          <w:b w:val="0"/>
        </w:rPr>
        <w:t>План засыпки семян выполнен на 100%.</w:t>
      </w:r>
      <w:r w:rsidR="004E023C" w:rsidRPr="0038315B">
        <w:rPr>
          <w:b w:val="0"/>
        </w:rPr>
        <w:t xml:space="preserve"> </w:t>
      </w:r>
      <w:r w:rsidRPr="0038315B">
        <w:rPr>
          <w:b w:val="0"/>
        </w:rPr>
        <w:t xml:space="preserve">Расширены посевные площади на </w:t>
      </w:r>
      <w:r w:rsidR="008D75E8" w:rsidRPr="0038315B">
        <w:rPr>
          <w:b w:val="0"/>
          <w:shd w:val="clear" w:color="auto" w:fill="FFFFFF" w:themeFill="background1"/>
        </w:rPr>
        <w:t>40</w:t>
      </w:r>
      <w:r w:rsidRPr="0038315B">
        <w:rPr>
          <w:b w:val="0"/>
          <w:shd w:val="clear" w:color="auto" w:fill="FFFFFF" w:themeFill="background1"/>
        </w:rPr>
        <w:t xml:space="preserve"> </w:t>
      </w:r>
      <w:r w:rsidRPr="0038315B">
        <w:rPr>
          <w:b w:val="0"/>
        </w:rPr>
        <w:t>га.</w:t>
      </w:r>
      <w:r w:rsidR="004E023C" w:rsidRPr="0038315B">
        <w:rPr>
          <w:b w:val="0"/>
        </w:rPr>
        <w:t xml:space="preserve"> </w:t>
      </w:r>
    </w:p>
    <w:p w:rsidR="0089717B" w:rsidRPr="000610D9" w:rsidRDefault="0089717B" w:rsidP="00084336">
      <w:pPr>
        <w:spacing w:after="0" w:line="240" w:lineRule="auto"/>
        <w:ind w:firstLine="709"/>
        <w:jc w:val="both"/>
        <w:rPr>
          <w:bCs w:val="0"/>
        </w:rPr>
      </w:pPr>
    </w:p>
    <w:p w:rsidR="00975C15" w:rsidRDefault="0038315B" w:rsidP="00975C15">
      <w:pPr>
        <w:spacing w:after="0" w:line="240" w:lineRule="auto"/>
        <w:ind w:firstLine="709"/>
      </w:pPr>
      <w:r w:rsidRPr="0038315B">
        <w:t xml:space="preserve">3. </w:t>
      </w:r>
      <w:r w:rsidR="00975C15">
        <w:t>О</w:t>
      </w:r>
      <w:r w:rsidR="0089717B" w:rsidRPr="0038315B">
        <w:t xml:space="preserve"> проведении работы по вовлечению в оборот земель </w:t>
      </w:r>
      <w:proofErr w:type="spellStart"/>
      <w:r w:rsidR="0089717B" w:rsidRPr="0038315B">
        <w:t>сельхозназначения</w:t>
      </w:r>
      <w:proofErr w:type="spellEnd"/>
      <w:r w:rsidR="0089717B" w:rsidRPr="0038315B">
        <w:t>.</w:t>
      </w:r>
    </w:p>
    <w:p w:rsidR="00162BAF" w:rsidRPr="0038315B" w:rsidRDefault="00F82A74" w:rsidP="00975C15">
      <w:pPr>
        <w:spacing w:after="0" w:line="240" w:lineRule="auto"/>
        <w:ind w:firstLine="709"/>
        <w:jc w:val="both"/>
        <w:rPr>
          <w:b w:val="0"/>
        </w:rPr>
      </w:pPr>
      <w:r w:rsidRPr="0038315B">
        <w:rPr>
          <w:b w:val="0"/>
        </w:rPr>
        <w:t xml:space="preserve">В округе проводится работа по вовлечению в оборот земель </w:t>
      </w:r>
      <w:proofErr w:type="spellStart"/>
      <w:r w:rsidRPr="0038315B">
        <w:rPr>
          <w:b w:val="0"/>
        </w:rPr>
        <w:t>сельхозназначения</w:t>
      </w:r>
      <w:proofErr w:type="spellEnd"/>
      <w:r w:rsidRPr="0038315B">
        <w:rPr>
          <w:b w:val="0"/>
        </w:rPr>
        <w:t xml:space="preserve">, путем предоставления земель в аренду или оформления в собственность. Всего </w:t>
      </w:r>
      <w:r w:rsidR="003A3704" w:rsidRPr="0038315B">
        <w:rPr>
          <w:b w:val="0"/>
        </w:rPr>
        <w:t xml:space="preserve"> арендаторов  </w:t>
      </w:r>
      <w:r w:rsidRPr="0038315B">
        <w:rPr>
          <w:b w:val="0"/>
        </w:rPr>
        <w:t>6</w:t>
      </w:r>
      <w:r w:rsidR="0049265B" w:rsidRPr="0038315B">
        <w:rPr>
          <w:b w:val="0"/>
        </w:rPr>
        <w:t>6</w:t>
      </w:r>
      <w:r w:rsidRPr="0038315B">
        <w:rPr>
          <w:b w:val="0"/>
        </w:rPr>
        <w:t xml:space="preserve"> человек</w:t>
      </w:r>
      <w:r w:rsidR="003A3704" w:rsidRPr="0038315B">
        <w:rPr>
          <w:b w:val="0"/>
        </w:rPr>
        <w:t xml:space="preserve"> (в 2017 году было 62)</w:t>
      </w:r>
      <w:r w:rsidR="0049265B" w:rsidRPr="0038315B">
        <w:rPr>
          <w:b w:val="0"/>
        </w:rPr>
        <w:t>.</w:t>
      </w:r>
      <w:r w:rsidRPr="0038315B">
        <w:rPr>
          <w:b w:val="0"/>
        </w:rPr>
        <w:t xml:space="preserve"> </w:t>
      </w:r>
      <w:r w:rsidR="0049265B" w:rsidRPr="0038315B">
        <w:rPr>
          <w:b w:val="0"/>
        </w:rPr>
        <w:t>В</w:t>
      </w:r>
      <w:r w:rsidRPr="0038315B">
        <w:rPr>
          <w:b w:val="0"/>
        </w:rPr>
        <w:t xml:space="preserve"> настоящее время </w:t>
      </w:r>
      <w:r w:rsidR="003A3704" w:rsidRPr="0038315B">
        <w:rPr>
          <w:b w:val="0"/>
        </w:rPr>
        <w:t xml:space="preserve">в аренде </w:t>
      </w:r>
      <w:r w:rsidRPr="0038315B">
        <w:rPr>
          <w:b w:val="0"/>
        </w:rPr>
        <w:t>находится 9</w:t>
      </w:r>
      <w:r w:rsidR="0049265B" w:rsidRPr="0038315B">
        <w:rPr>
          <w:b w:val="0"/>
        </w:rPr>
        <w:t>03</w:t>
      </w:r>
      <w:r w:rsidRPr="0038315B">
        <w:rPr>
          <w:b w:val="0"/>
        </w:rPr>
        <w:t>,</w:t>
      </w:r>
      <w:r w:rsidR="0049265B" w:rsidRPr="0038315B">
        <w:rPr>
          <w:b w:val="0"/>
        </w:rPr>
        <w:t>41</w:t>
      </w:r>
      <w:r w:rsidRPr="0038315B">
        <w:rPr>
          <w:b w:val="0"/>
        </w:rPr>
        <w:t xml:space="preserve"> га земель </w:t>
      </w:r>
      <w:proofErr w:type="spellStart"/>
      <w:r w:rsidRPr="0038315B">
        <w:rPr>
          <w:b w:val="0"/>
        </w:rPr>
        <w:t>сельхозназначения</w:t>
      </w:r>
      <w:proofErr w:type="spellEnd"/>
      <w:r w:rsidR="0049265B" w:rsidRPr="0038315B">
        <w:rPr>
          <w:b w:val="0"/>
        </w:rPr>
        <w:t xml:space="preserve"> (в 2017 году было 929,54 га, из них 70,3 га было продано)</w:t>
      </w:r>
      <w:r w:rsidRPr="0038315B">
        <w:rPr>
          <w:b w:val="0"/>
        </w:rPr>
        <w:t>. В 201</w:t>
      </w:r>
      <w:r w:rsidR="0049265B" w:rsidRPr="0038315B">
        <w:rPr>
          <w:b w:val="0"/>
        </w:rPr>
        <w:t>8</w:t>
      </w:r>
      <w:r w:rsidRPr="0038315B">
        <w:rPr>
          <w:b w:val="0"/>
        </w:rPr>
        <w:t xml:space="preserve"> году оформлено в аренду </w:t>
      </w:r>
      <w:r w:rsidR="0049265B" w:rsidRPr="0038315B">
        <w:rPr>
          <w:b w:val="0"/>
        </w:rPr>
        <w:t>43</w:t>
      </w:r>
      <w:r w:rsidRPr="0038315B">
        <w:rPr>
          <w:b w:val="0"/>
        </w:rPr>
        <w:t>,9 га земли.</w:t>
      </w:r>
      <w:r w:rsidR="00F169F1" w:rsidRPr="0038315B">
        <w:rPr>
          <w:b w:val="0"/>
        </w:rPr>
        <w:t xml:space="preserve"> </w:t>
      </w:r>
      <w:proofErr w:type="gramStart"/>
      <w:r w:rsidR="00F169F1" w:rsidRPr="0038315B">
        <w:rPr>
          <w:b w:val="0"/>
        </w:rPr>
        <w:t xml:space="preserve">С целью вовлечения в оборот земель </w:t>
      </w:r>
      <w:proofErr w:type="spellStart"/>
      <w:r w:rsidR="00F169F1" w:rsidRPr="0038315B">
        <w:rPr>
          <w:b w:val="0"/>
        </w:rPr>
        <w:t>сельхозназначения</w:t>
      </w:r>
      <w:proofErr w:type="spellEnd"/>
      <w:r w:rsidR="00F169F1" w:rsidRPr="0038315B">
        <w:rPr>
          <w:b w:val="0"/>
        </w:rPr>
        <w:t xml:space="preserve">, отделом сельского хозяйства, совместно с КУМИ и Территориальными управлениями, проводится агитационная, разъяснительная и </w:t>
      </w:r>
      <w:r w:rsidR="00F169F1" w:rsidRPr="0038315B">
        <w:rPr>
          <w:b w:val="0"/>
        </w:rPr>
        <w:lastRenderedPageBreak/>
        <w:t>административная работа среди сельхозпроизводителей всех форм собственности (ЛПХ, КФХ, ИП, ООО), а также среди юридических и физических лиц, не занятых в сельхозпроизводстве, но при этом являющимися владельцами земельных участков с/</w:t>
      </w:r>
      <w:proofErr w:type="spellStart"/>
      <w:r w:rsidR="00F169F1" w:rsidRPr="0038315B">
        <w:rPr>
          <w:b w:val="0"/>
        </w:rPr>
        <w:t>х</w:t>
      </w:r>
      <w:proofErr w:type="spellEnd"/>
      <w:r w:rsidR="00F169F1" w:rsidRPr="0038315B">
        <w:rPr>
          <w:b w:val="0"/>
        </w:rPr>
        <w:t xml:space="preserve"> назначения. </w:t>
      </w:r>
      <w:proofErr w:type="gramEnd"/>
    </w:p>
    <w:p w:rsidR="0038315B" w:rsidRDefault="00162BAF" w:rsidP="00975C15">
      <w:pPr>
        <w:spacing w:after="0" w:line="240" w:lineRule="auto"/>
        <w:ind w:firstLine="709"/>
        <w:jc w:val="both"/>
        <w:rPr>
          <w:b w:val="0"/>
        </w:rPr>
      </w:pPr>
      <w:r w:rsidRPr="0038315B">
        <w:rPr>
          <w:b w:val="0"/>
        </w:rPr>
        <w:t xml:space="preserve">С целью вовлечения в оборот земель </w:t>
      </w:r>
      <w:proofErr w:type="spellStart"/>
      <w:r w:rsidRPr="0038315B">
        <w:rPr>
          <w:b w:val="0"/>
        </w:rPr>
        <w:t>сельхозназначения</w:t>
      </w:r>
      <w:proofErr w:type="spellEnd"/>
      <w:r w:rsidRPr="0038315B">
        <w:rPr>
          <w:b w:val="0"/>
        </w:rPr>
        <w:t xml:space="preserve"> Серебрянского куста, отделом сельского хозяйства ведётся процедура перевода неиспользуемых неоформленных земель бывшего КФХ «</w:t>
      </w:r>
      <w:proofErr w:type="spellStart"/>
      <w:r w:rsidRPr="0038315B">
        <w:rPr>
          <w:b w:val="0"/>
        </w:rPr>
        <w:t>Серебрянское</w:t>
      </w:r>
      <w:proofErr w:type="spellEnd"/>
      <w:r w:rsidRPr="0038315B">
        <w:rPr>
          <w:b w:val="0"/>
        </w:rPr>
        <w:t>» в собственность Администрации. С этой целью в 2018 году подготовлены и уточнены списки владельцев земельных участков, являвшихся участниками долевой собственности КФХ «</w:t>
      </w:r>
      <w:proofErr w:type="spellStart"/>
      <w:r w:rsidRPr="0038315B">
        <w:rPr>
          <w:b w:val="0"/>
        </w:rPr>
        <w:t>Серебрянское</w:t>
      </w:r>
      <w:proofErr w:type="spellEnd"/>
      <w:r w:rsidRPr="0038315B">
        <w:rPr>
          <w:b w:val="0"/>
        </w:rPr>
        <w:t xml:space="preserve">». </w:t>
      </w:r>
      <w:proofErr w:type="gramStart"/>
      <w:r w:rsidRPr="0038315B">
        <w:rPr>
          <w:b w:val="0"/>
        </w:rPr>
        <w:t>Согласно</w:t>
      </w:r>
      <w:proofErr w:type="gramEnd"/>
      <w:r w:rsidRPr="0038315B">
        <w:rPr>
          <w:b w:val="0"/>
        </w:rPr>
        <w:t xml:space="preserve"> установленных сроков,</w:t>
      </w:r>
      <w:r w:rsidR="0089717B" w:rsidRPr="0038315B">
        <w:rPr>
          <w:b w:val="0"/>
        </w:rPr>
        <w:t xml:space="preserve"> в этом году </w:t>
      </w:r>
      <w:r w:rsidRPr="0038315B">
        <w:rPr>
          <w:b w:val="0"/>
        </w:rPr>
        <w:t xml:space="preserve"> проведено собрание дольщиков</w:t>
      </w:r>
      <w:r w:rsidR="0089717B" w:rsidRPr="0038315B">
        <w:rPr>
          <w:b w:val="0"/>
        </w:rPr>
        <w:t>.</w:t>
      </w:r>
      <w:r w:rsidRPr="0038315B">
        <w:rPr>
          <w:b w:val="0"/>
        </w:rPr>
        <w:t xml:space="preserve"> </w:t>
      </w:r>
      <w:r w:rsidR="0089717B" w:rsidRPr="0038315B">
        <w:rPr>
          <w:b w:val="0"/>
        </w:rPr>
        <w:t xml:space="preserve">Большинством голосов участников собрания принято решение о передаче земельных участков в муниципальную собственность, </w:t>
      </w:r>
      <w:r w:rsidRPr="0038315B">
        <w:rPr>
          <w:b w:val="0"/>
        </w:rPr>
        <w:t>в настоящее время готовятся документы для проведения дальнейшей работы.</w:t>
      </w:r>
    </w:p>
    <w:p w:rsidR="00F82A74" w:rsidRPr="0038315B" w:rsidRDefault="00162BAF" w:rsidP="00975C15">
      <w:pPr>
        <w:spacing w:after="0" w:line="240" w:lineRule="auto"/>
        <w:ind w:firstLine="709"/>
        <w:jc w:val="both"/>
        <w:rPr>
          <w:b w:val="0"/>
          <w:bCs w:val="0"/>
        </w:rPr>
      </w:pPr>
      <w:r w:rsidRPr="0038315B">
        <w:rPr>
          <w:b w:val="0"/>
        </w:rPr>
        <w:t xml:space="preserve"> </w:t>
      </w:r>
    </w:p>
    <w:p w:rsidR="0038315B" w:rsidRDefault="0038315B" w:rsidP="00975C15">
      <w:pPr>
        <w:spacing w:after="0" w:line="240" w:lineRule="auto"/>
        <w:ind w:firstLine="709"/>
        <w:jc w:val="both"/>
      </w:pPr>
      <w:r>
        <w:t xml:space="preserve">4. </w:t>
      </w:r>
      <w:r w:rsidR="00975C15">
        <w:t>О</w:t>
      </w:r>
      <w:r>
        <w:t xml:space="preserve"> состоянии машинно-тракторного парка.</w:t>
      </w:r>
    </w:p>
    <w:p w:rsidR="00F82A74" w:rsidRPr="0038315B" w:rsidRDefault="00F82A74" w:rsidP="00975C15">
      <w:pPr>
        <w:spacing w:after="0" w:line="240" w:lineRule="auto"/>
        <w:ind w:firstLine="709"/>
        <w:jc w:val="both"/>
        <w:rPr>
          <w:b w:val="0"/>
          <w:bCs w:val="0"/>
        </w:rPr>
      </w:pPr>
      <w:r w:rsidRPr="0038315B">
        <w:rPr>
          <w:b w:val="0"/>
        </w:rPr>
        <w:t>Ход полевых работ зависит от состояния машинно-тракторного парка. За 201</w:t>
      </w:r>
      <w:r w:rsidR="0049265B" w:rsidRPr="0038315B">
        <w:rPr>
          <w:b w:val="0"/>
        </w:rPr>
        <w:t>8</w:t>
      </w:r>
      <w:r w:rsidRPr="0038315B">
        <w:rPr>
          <w:b w:val="0"/>
        </w:rPr>
        <w:t xml:space="preserve"> год приобретено сельскохозяйственной техники и оборудования всего на сумму 1</w:t>
      </w:r>
      <w:r w:rsidR="005A7E76" w:rsidRPr="0038315B">
        <w:rPr>
          <w:b w:val="0"/>
        </w:rPr>
        <w:t>325</w:t>
      </w:r>
      <w:r w:rsidRPr="0038315B">
        <w:rPr>
          <w:b w:val="0"/>
        </w:rPr>
        <w:t xml:space="preserve"> тыс</w:t>
      </w:r>
      <w:proofErr w:type="gramStart"/>
      <w:r w:rsidRPr="0038315B">
        <w:rPr>
          <w:b w:val="0"/>
        </w:rPr>
        <w:t>.р</w:t>
      </w:r>
      <w:proofErr w:type="gramEnd"/>
      <w:r w:rsidRPr="0038315B">
        <w:rPr>
          <w:b w:val="0"/>
        </w:rPr>
        <w:t>уб. (в 201</w:t>
      </w:r>
      <w:r w:rsidR="00CA1CD3" w:rsidRPr="0038315B">
        <w:rPr>
          <w:b w:val="0"/>
        </w:rPr>
        <w:t>7</w:t>
      </w:r>
      <w:r w:rsidRPr="0038315B">
        <w:rPr>
          <w:b w:val="0"/>
        </w:rPr>
        <w:t xml:space="preserve"> г. – на сумму </w:t>
      </w:r>
      <w:r w:rsidR="005A7E76" w:rsidRPr="0038315B">
        <w:rPr>
          <w:b w:val="0"/>
        </w:rPr>
        <w:t>1600</w:t>
      </w:r>
      <w:r w:rsidRPr="0038315B">
        <w:rPr>
          <w:b w:val="0"/>
        </w:rPr>
        <w:t xml:space="preserve"> тыс. руб.)</w:t>
      </w:r>
      <w:r w:rsidR="00D1369A" w:rsidRPr="0038315B">
        <w:rPr>
          <w:b w:val="0"/>
        </w:rPr>
        <w:t>.</w:t>
      </w:r>
      <w:r w:rsidR="0038315B">
        <w:rPr>
          <w:b w:val="0"/>
        </w:rPr>
        <w:t xml:space="preserve"> ООО «Изумруд» за счет собственных сре</w:t>
      </w:r>
      <w:proofErr w:type="gramStart"/>
      <w:r w:rsidR="0038315B">
        <w:rPr>
          <w:b w:val="0"/>
        </w:rPr>
        <w:t>дств пр</w:t>
      </w:r>
      <w:proofErr w:type="gramEnd"/>
      <w:r w:rsidR="0038315B">
        <w:rPr>
          <w:b w:val="0"/>
        </w:rPr>
        <w:t xml:space="preserve">иобрело роторную косилку (145 тыс. рублей), </w:t>
      </w:r>
      <w:r w:rsidR="00F37806">
        <w:rPr>
          <w:b w:val="0"/>
        </w:rPr>
        <w:t>автомобиль ГАЗ-СА 33507 (80 тыс. рублей). ООО «Рыбхоз Велетьма» приобрел дизельный генератор (180 тыс. рублей), кормовой катамаран (270 тыс. рублей). ИП Фролов В.В. купил зерноуборочный комбайн (500 тыс. рублей), разбрасыватель минеральных удобрений МВУ (50 тыс. рублей), зернопогрузчик (100 тыс. рублей).</w:t>
      </w:r>
    </w:p>
    <w:p w:rsidR="00F15668" w:rsidRPr="000610D9" w:rsidRDefault="00F15668" w:rsidP="00975C15">
      <w:pPr>
        <w:spacing w:after="0" w:line="240" w:lineRule="auto"/>
        <w:ind w:firstLine="709"/>
        <w:jc w:val="both"/>
        <w:rPr>
          <w:bCs w:val="0"/>
        </w:rPr>
      </w:pPr>
    </w:p>
    <w:p w:rsidR="000F314F" w:rsidRPr="00F37806" w:rsidRDefault="00F37806" w:rsidP="00975C15">
      <w:pPr>
        <w:spacing w:after="0" w:line="240" w:lineRule="auto"/>
        <w:ind w:firstLine="709"/>
        <w:jc w:val="both"/>
        <w:rPr>
          <w:bCs w:val="0"/>
          <w:i/>
          <w:iCs/>
          <w:u w:val="single"/>
        </w:rPr>
      </w:pPr>
      <w:r w:rsidRPr="00F37806">
        <w:rPr>
          <w:iCs/>
        </w:rPr>
        <w:t xml:space="preserve">5. </w:t>
      </w:r>
      <w:r w:rsidR="00975C15">
        <w:rPr>
          <w:iCs/>
        </w:rPr>
        <w:t>Ж</w:t>
      </w:r>
      <w:r w:rsidR="00F82A74" w:rsidRPr="00F37806">
        <w:rPr>
          <w:iCs/>
        </w:rPr>
        <w:t>ивотноводство</w:t>
      </w:r>
    </w:p>
    <w:p w:rsidR="00CF5A88" w:rsidRDefault="00F82A74" w:rsidP="00975C15">
      <w:pPr>
        <w:spacing w:after="0" w:line="240" w:lineRule="auto"/>
        <w:ind w:firstLine="709"/>
        <w:jc w:val="both"/>
        <w:rPr>
          <w:b w:val="0"/>
        </w:rPr>
      </w:pPr>
      <w:r w:rsidRPr="00F37806">
        <w:rPr>
          <w:b w:val="0"/>
        </w:rPr>
        <w:t>В 201</w:t>
      </w:r>
      <w:r w:rsidR="001246C8" w:rsidRPr="00F37806">
        <w:rPr>
          <w:b w:val="0"/>
        </w:rPr>
        <w:t>8</w:t>
      </w:r>
      <w:r w:rsidRPr="00F37806">
        <w:rPr>
          <w:b w:val="0"/>
        </w:rPr>
        <w:t xml:space="preserve"> году произведено мяса - 45</w:t>
      </w:r>
      <w:r w:rsidR="001246C8" w:rsidRPr="00F37806">
        <w:rPr>
          <w:b w:val="0"/>
        </w:rPr>
        <w:t>1</w:t>
      </w:r>
      <w:r w:rsidRPr="00F37806">
        <w:rPr>
          <w:b w:val="0"/>
        </w:rPr>
        <w:t xml:space="preserve"> тонн</w:t>
      </w:r>
      <w:r w:rsidR="001246C8" w:rsidRPr="00F37806">
        <w:rPr>
          <w:b w:val="0"/>
        </w:rPr>
        <w:t>а</w:t>
      </w:r>
      <w:r w:rsidRPr="00F37806">
        <w:rPr>
          <w:b w:val="0"/>
        </w:rPr>
        <w:t xml:space="preserve"> (</w:t>
      </w:r>
      <w:r w:rsidR="001246C8" w:rsidRPr="00F37806">
        <w:rPr>
          <w:b w:val="0"/>
        </w:rPr>
        <w:t>99,6</w:t>
      </w:r>
      <w:r w:rsidRPr="00F37806">
        <w:rPr>
          <w:b w:val="0"/>
        </w:rPr>
        <w:t>% к 201</w:t>
      </w:r>
      <w:r w:rsidR="001246C8" w:rsidRPr="00F37806">
        <w:rPr>
          <w:b w:val="0"/>
        </w:rPr>
        <w:t>7</w:t>
      </w:r>
      <w:r w:rsidRPr="00F37806">
        <w:rPr>
          <w:b w:val="0"/>
        </w:rPr>
        <w:t xml:space="preserve"> году),</w:t>
      </w:r>
      <w:r w:rsidR="004E023C" w:rsidRPr="00F37806">
        <w:rPr>
          <w:b w:val="0"/>
        </w:rPr>
        <w:t xml:space="preserve"> </w:t>
      </w:r>
      <w:r w:rsidRPr="00F37806">
        <w:rPr>
          <w:b w:val="0"/>
        </w:rPr>
        <w:t>молока – 6</w:t>
      </w:r>
      <w:r w:rsidR="001246C8" w:rsidRPr="00F37806">
        <w:rPr>
          <w:b w:val="0"/>
        </w:rPr>
        <w:t>335</w:t>
      </w:r>
      <w:r w:rsidRPr="00F37806">
        <w:rPr>
          <w:b w:val="0"/>
        </w:rPr>
        <w:t xml:space="preserve"> тонн (10</w:t>
      </w:r>
      <w:r w:rsidR="001246C8" w:rsidRPr="00F37806">
        <w:rPr>
          <w:b w:val="0"/>
        </w:rPr>
        <w:t>2</w:t>
      </w:r>
      <w:r w:rsidRPr="00F37806">
        <w:rPr>
          <w:b w:val="0"/>
        </w:rPr>
        <w:t>% к 201</w:t>
      </w:r>
      <w:r w:rsidR="001246C8" w:rsidRPr="00F37806">
        <w:rPr>
          <w:b w:val="0"/>
        </w:rPr>
        <w:t>7</w:t>
      </w:r>
      <w:r w:rsidRPr="00F37806">
        <w:rPr>
          <w:b w:val="0"/>
        </w:rPr>
        <w:t xml:space="preserve"> году)</w:t>
      </w:r>
      <w:r w:rsidR="00D1369A" w:rsidRPr="00F37806">
        <w:rPr>
          <w:b w:val="0"/>
        </w:rPr>
        <w:t>.</w:t>
      </w:r>
      <w:r w:rsidR="004E023C" w:rsidRPr="00F37806">
        <w:rPr>
          <w:b w:val="0"/>
        </w:rPr>
        <w:t xml:space="preserve"> </w:t>
      </w:r>
    </w:p>
    <w:p w:rsidR="00975C15" w:rsidRPr="00F37806" w:rsidRDefault="00975C15" w:rsidP="00975C15">
      <w:pPr>
        <w:spacing w:after="0" w:line="240" w:lineRule="auto"/>
        <w:ind w:firstLine="709"/>
        <w:jc w:val="both"/>
        <w:rPr>
          <w:b w:val="0"/>
          <w:bCs w:val="0"/>
        </w:rPr>
      </w:pPr>
    </w:p>
    <w:p w:rsidR="00CF5A88" w:rsidRPr="00975C15" w:rsidRDefault="00F82A74" w:rsidP="00084336">
      <w:pPr>
        <w:spacing w:after="0" w:line="240" w:lineRule="auto"/>
        <w:ind w:firstLine="709"/>
        <w:jc w:val="both"/>
        <w:rPr>
          <w:bCs w:val="0"/>
        </w:rPr>
      </w:pPr>
      <w:r w:rsidRPr="00975C15">
        <w:t>Производство продукции животноводства во всех категориях хозяйств (тонн)</w:t>
      </w:r>
    </w:p>
    <w:tbl>
      <w:tblPr>
        <w:tblStyle w:val="a4"/>
        <w:tblW w:w="9548" w:type="dxa"/>
        <w:tblLayout w:type="fixed"/>
        <w:tblLook w:val="04A0"/>
      </w:tblPr>
      <w:tblGrid>
        <w:gridCol w:w="2678"/>
        <w:gridCol w:w="1402"/>
        <w:gridCol w:w="1122"/>
        <w:gridCol w:w="1073"/>
        <w:gridCol w:w="1053"/>
        <w:gridCol w:w="1064"/>
        <w:gridCol w:w="1156"/>
      </w:tblGrid>
      <w:tr w:rsidR="0064068A" w:rsidRPr="00F37806" w:rsidTr="00B46069">
        <w:trPr>
          <w:trHeight w:val="513"/>
        </w:trPr>
        <w:tc>
          <w:tcPr>
            <w:tcW w:w="2679" w:type="dxa"/>
            <w:vMerge w:val="restart"/>
            <w:shd w:val="clear" w:color="auto" w:fill="auto"/>
            <w:hideMark/>
          </w:tcPr>
          <w:p w:rsidR="00F82A74" w:rsidRPr="005B43C5" w:rsidRDefault="00F82A74" w:rsidP="00975C15">
            <w:pPr>
              <w:ind w:left="113" w:right="170" w:firstLine="29"/>
              <w:rPr>
                <w:rFonts w:eastAsia="Times New Roman"/>
                <w:lang w:eastAsia="ru-RU"/>
              </w:rPr>
            </w:pPr>
            <w:r w:rsidRPr="005B43C5">
              <w:rPr>
                <w:rFonts w:eastAsia="Times New Roman"/>
                <w:lang w:eastAsia="ru-RU"/>
              </w:rPr>
              <w:t>Показатели</w:t>
            </w:r>
            <w:r w:rsidRPr="005B43C5">
              <w:rPr>
                <w:rFonts w:eastAsia="Verdana"/>
                <w:lang w:eastAsia="ru-RU"/>
              </w:rPr>
              <w:t xml:space="preserve"> </w:t>
            </w:r>
          </w:p>
        </w:tc>
        <w:tc>
          <w:tcPr>
            <w:tcW w:w="3596" w:type="dxa"/>
            <w:gridSpan w:val="3"/>
            <w:shd w:val="clear" w:color="auto" w:fill="auto"/>
            <w:hideMark/>
          </w:tcPr>
          <w:p w:rsidR="00F82A74" w:rsidRPr="005B43C5" w:rsidRDefault="00F82A74" w:rsidP="00975C15">
            <w:pPr>
              <w:ind w:left="113" w:right="170" w:firstLine="29"/>
              <w:jc w:val="center"/>
              <w:rPr>
                <w:rFonts w:eastAsia="Times New Roman"/>
                <w:lang w:eastAsia="ru-RU"/>
              </w:rPr>
            </w:pPr>
            <w:r w:rsidRPr="005B43C5">
              <w:rPr>
                <w:rFonts w:eastAsia="Times New Roman"/>
                <w:lang w:eastAsia="ru-RU"/>
              </w:rPr>
              <w:t>Молоко</w:t>
            </w:r>
            <w:r w:rsidRPr="005B43C5">
              <w:rPr>
                <w:rFonts w:eastAsia="Verdana"/>
                <w:lang w:eastAsia="ru-RU"/>
              </w:rPr>
              <w:t xml:space="preserve"> </w:t>
            </w:r>
          </w:p>
        </w:tc>
        <w:tc>
          <w:tcPr>
            <w:tcW w:w="3273" w:type="dxa"/>
            <w:gridSpan w:val="3"/>
            <w:shd w:val="clear" w:color="auto" w:fill="auto"/>
            <w:hideMark/>
          </w:tcPr>
          <w:p w:rsidR="00F82A74" w:rsidRPr="005B43C5" w:rsidRDefault="00F82A74" w:rsidP="00975C15">
            <w:pPr>
              <w:ind w:left="113" w:right="170" w:firstLine="29"/>
              <w:jc w:val="center"/>
              <w:rPr>
                <w:rFonts w:eastAsia="Times New Roman"/>
                <w:lang w:eastAsia="ru-RU"/>
              </w:rPr>
            </w:pPr>
            <w:r w:rsidRPr="005B43C5">
              <w:rPr>
                <w:rFonts w:eastAsia="Times New Roman"/>
                <w:lang w:eastAsia="ru-RU"/>
              </w:rPr>
              <w:t>Мясо</w:t>
            </w:r>
            <w:r w:rsidRPr="005B43C5">
              <w:rPr>
                <w:rFonts w:eastAsia="Verdana"/>
                <w:lang w:eastAsia="ru-RU"/>
              </w:rPr>
              <w:t xml:space="preserve"> </w:t>
            </w:r>
          </w:p>
        </w:tc>
      </w:tr>
      <w:tr w:rsidR="0064068A" w:rsidRPr="00F37806" w:rsidTr="00B46069">
        <w:trPr>
          <w:trHeight w:val="1272"/>
        </w:trPr>
        <w:tc>
          <w:tcPr>
            <w:tcW w:w="2679" w:type="dxa"/>
            <w:vMerge/>
            <w:shd w:val="clear" w:color="auto" w:fill="auto"/>
            <w:hideMark/>
          </w:tcPr>
          <w:p w:rsidR="00F82A74" w:rsidRPr="00F37806" w:rsidRDefault="00F82A74" w:rsidP="00975C15">
            <w:pPr>
              <w:ind w:left="113" w:right="170" w:firstLine="29"/>
              <w:rPr>
                <w:rFonts w:eastAsia="Times New Roman"/>
                <w:b w:val="0"/>
                <w:lang w:eastAsia="ru-RU"/>
              </w:rPr>
            </w:pPr>
          </w:p>
        </w:tc>
        <w:tc>
          <w:tcPr>
            <w:tcW w:w="1402" w:type="dxa"/>
            <w:shd w:val="clear" w:color="auto" w:fill="auto"/>
            <w:hideMark/>
          </w:tcPr>
          <w:p w:rsidR="00F82A74" w:rsidRPr="00F37806" w:rsidRDefault="00F82A74" w:rsidP="00C242C1">
            <w:pPr>
              <w:ind w:left="-157" w:firstLine="29"/>
              <w:jc w:val="center"/>
              <w:rPr>
                <w:rFonts w:eastAsia="Times New Roman"/>
                <w:b w:val="0"/>
                <w:lang w:eastAsia="ru-RU"/>
              </w:rPr>
            </w:pPr>
            <w:r w:rsidRPr="00F37806">
              <w:rPr>
                <w:rFonts w:eastAsia="Times New Roman"/>
                <w:b w:val="0"/>
                <w:lang w:eastAsia="ru-RU"/>
              </w:rPr>
              <w:t>201</w:t>
            </w:r>
            <w:r w:rsidR="001246C8" w:rsidRPr="00F37806">
              <w:rPr>
                <w:rFonts w:eastAsia="Times New Roman"/>
                <w:b w:val="0"/>
                <w:lang w:eastAsia="ru-RU"/>
              </w:rPr>
              <w:t>7</w:t>
            </w:r>
            <w:r w:rsidRPr="00F37806">
              <w:rPr>
                <w:rFonts w:eastAsia="Times New Roman"/>
                <w:b w:val="0"/>
                <w:lang w:eastAsia="ru-RU"/>
              </w:rPr>
              <w:t xml:space="preserve"> г.</w:t>
            </w:r>
          </w:p>
        </w:tc>
        <w:tc>
          <w:tcPr>
            <w:tcW w:w="1122" w:type="dxa"/>
            <w:shd w:val="clear" w:color="auto" w:fill="auto"/>
            <w:hideMark/>
          </w:tcPr>
          <w:p w:rsidR="00F82A74" w:rsidRPr="00F37806" w:rsidRDefault="00F82A74" w:rsidP="00C242C1">
            <w:pPr>
              <w:ind w:left="-157" w:firstLine="29"/>
              <w:jc w:val="center"/>
              <w:rPr>
                <w:rFonts w:eastAsia="Times New Roman"/>
                <w:b w:val="0"/>
                <w:lang w:eastAsia="ru-RU"/>
              </w:rPr>
            </w:pPr>
            <w:r w:rsidRPr="00F37806">
              <w:rPr>
                <w:rFonts w:eastAsia="Times New Roman"/>
                <w:b w:val="0"/>
                <w:lang w:eastAsia="ru-RU"/>
              </w:rPr>
              <w:t>201</w:t>
            </w:r>
            <w:r w:rsidR="001246C8" w:rsidRPr="00F37806">
              <w:rPr>
                <w:rFonts w:eastAsia="Times New Roman"/>
                <w:b w:val="0"/>
                <w:lang w:eastAsia="ru-RU"/>
              </w:rPr>
              <w:t>8</w:t>
            </w:r>
            <w:r w:rsidRPr="00F37806">
              <w:rPr>
                <w:rFonts w:eastAsia="Times New Roman"/>
                <w:b w:val="0"/>
                <w:lang w:eastAsia="ru-RU"/>
              </w:rPr>
              <w:t xml:space="preserve"> г.</w:t>
            </w:r>
          </w:p>
        </w:tc>
        <w:tc>
          <w:tcPr>
            <w:tcW w:w="1073" w:type="dxa"/>
            <w:shd w:val="clear" w:color="auto" w:fill="auto"/>
            <w:hideMark/>
          </w:tcPr>
          <w:p w:rsidR="00F82A74" w:rsidRPr="00F37806" w:rsidRDefault="00F82A74" w:rsidP="00C242C1">
            <w:pPr>
              <w:ind w:left="-157" w:firstLine="29"/>
              <w:jc w:val="center"/>
              <w:rPr>
                <w:rFonts w:eastAsia="Times New Roman"/>
                <w:b w:val="0"/>
                <w:lang w:eastAsia="ru-RU"/>
              </w:rPr>
            </w:pPr>
            <w:r w:rsidRPr="00F37806">
              <w:rPr>
                <w:rFonts w:eastAsia="Times New Roman"/>
                <w:b w:val="0"/>
                <w:lang w:eastAsia="ru-RU"/>
              </w:rPr>
              <w:t>201</w:t>
            </w:r>
            <w:r w:rsidR="001246C8" w:rsidRPr="00F37806">
              <w:rPr>
                <w:rFonts w:eastAsia="Times New Roman"/>
                <w:b w:val="0"/>
                <w:lang w:eastAsia="ru-RU"/>
              </w:rPr>
              <w:t>8</w:t>
            </w:r>
            <w:r w:rsidRPr="00F37806">
              <w:rPr>
                <w:rFonts w:eastAsia="Times New Roman"/>
                <w:b w:val="0"/>
                <w:lang w:eastAsia="ru-RU"/>
              </w:rPr>
              <w:t xml:space="preserve"> к</w:t>
            </w:r>
          </w:p>
          <w:p w:rsidR="00F82A74" w:rsidRPr="00F37806" w:rsidRDefault="00F82A74" w:rsidP="00C242C1">
            <w:pPr>
              <w:ind w:left="-157" w:firstLine="29"/>
              <w:jc w:val="center"/>
              <w:rPr>
                <w:rFonts w:eastAsia="Times New Roman"/>
                <w:b w:val="0"/>
                <w:lang w:eastAsia="ru-RU"/>
              </w:rPr>
            </w:pPr>
            <w:r w:rsidRPr="00F37806">
              <w:rPr>
                <w:rFonts w:eastAsia="Times New Roman"/>
                <w:b w:val="0"/>
                <w:lang w:eastAsia="ru-RU"/>
              </w:rPr>
              <w:t>201</w:t>
            </w:r>
            <w:r w:rsidR="001246C8" w:rsidRPr="00F37806">
              <w:rPr>
                <w:rFonts w:eastAsia="Times New Roman"/>
                <w:b w:val="0"/>
                <w:lang w:eastAsia="ru-RU"/>
              </w:rPr>
              <w:t>7</w:t>
            </w:r>
          </w:p>
          <w:p w:rsidR="00F82A74" w:rsidRPr="00F37806" w:rsidRDefault="00F82A74" w:rsidP="00C242C1">
            <w:pPr>
              <w:ind w:left="-157" w:firstLine="29"/>
              <w:jc w:val="center"/>
              <w:rPr>
                <w:rFonts w:eastAsia="Verdana"/>
                <w:b w:val="0"/>
                <w:lang w:eastAsia="ru-RU"/>
              </w:rPr>
            </w:pPr>
            <w:r w:rsidRPr="00F37806">
              <w:rPr>
                <w:rFonts w:eastAsia="Times New Roman"/>
                <w:b w:val="0"/>
                <w:lang w:eastAsia="ru-RU"/>
              </w:rPr>
              <w:t>гг.</w:t>
            </w:r>
          </w:p>
          <w:p w:rsidR="001246C8" w:rsidRPr="00F37806" w:rsidRDefault="001246C8" w:rsidP="00C242C1">
            <w:pPr>
              <w:ind w:left="-157" w:firstLine="29"/>
              <w:jc w:val="center"/>
              <w:rPr>
                <w:rFonts w:eastAsia="Times New Roman"/>
                <w:b w:val="0"/>
                <w:lang w:eastAsia="ru-RU"/>
              </w:rPr>
            </w:pPr>
            <w:r w:rsidRPr="00F37806">
              <w:rPr>
                <w:rFonts w:eastAsia="Verdana"/>
                <w:b w:val="0"/>
                <w:lang w:eastAsia="ru-RU"/>
              </w:rPr>
              <w:t>%</w:t>
            </w:r>
          </w:p>
        </w:tc>
        <w:tc>
          <w:tcPr>
            <w:tcW w:w="1053" w:type="dxa"/>
            <w:shd w:val="clear" w:color="auto" w:fill="auto"/>
            <w:hideMark/>
          </w:tcPr>
          <w:p w:rsidR="00F82A74" w:rsidRPr="00F37806" w:rsidRDefault="00F82A74" w:rsidP="00C242C1">
            <w:pPr>
              <w:ind w:left="-157" w:firstLine="29"/>
              <w:jc w:val="center"/>
              <w:rPr>
                <w:rFonts w:eastAsia="Times New Roman"/>
                <w:b w:val="0"/>
                <w:lang w:eastAsia="ru-RU"/>
              </w:rPr>
            </w:pPr>
            <w:r w:rsidRPr="00F37806">
              <w:rPr>
                <w:rFonts w:eastAsia="Times New Roman"/>
                <w:b w:val="0"/>
                <w:lang w:eastAsia="ru-RU"/>
              </w:rPr>
              <w:t>201</w:t>
            </w:r>
            <w:r w:rsidR="001246C8" w:rsidRPr="00F37806">
              <w:rPr>
                <w:rFonts w:eastAsia="Times New Roman"/>
                <w:b w:val="0"/>
                <w:lang w:eastAsia="ru-RU"/>
              </w:rPr>
              <w:t>7</w:t>
            </w:r>
            <w:r w:rsidRPr="00F37806">
              <w:rPr>
                <w:rFonts w:eastAsia="Times New Roman"/>
                <w:b w:val="0"/>
                <w:lang w:eastAsia="ru-RU"/>
              </w:rPr>
              <w:t xml:space="preserve"> г.</w:t>
            </w:r>
          </w:p>
        </w:tc>
        <w:tc>
          <w:tcPr>
            <w:tcW w:w="1064" w:type="dxa"/>
            <w:shd w:val="clear" w:color="auto" w:fill="auto"/>
            <w:hideMark/>
          </w:tcPr>
          <w:p w:rsidR="00F82A74" w:rsidRPr="00F37806" w:rsidRDefault="00F82A74" w:rsidP="00C242C1">
            <w:pPr>
              <w:ind w:left="-157" w:firstLine="29"/>
              <w:jc w:val="center"/>
              <w:rPr>
                <w:rFonts w:eastAsia="Times New Roman"/>
                <w:b w:val="0"/>
                <w:lang w:eastAsia="ru-RU"/>
              </w:rPr>
            </w:pPr>
            <w:r w:rsidRPr="00F37806">
              <w:rPr>
                <w:rFonts w:eastAsia="Times New Roman"/>
                <w:b w:val="0"/>
                <w:lang w:eastAsia="ru-RU"/>
              </w:rPr>
              <w:t>201</w:t>
            </w:r>
            <w:r w:rsidR="001246C8" w:rsidRPr="00F37806">
              <w:rPr>
                <w:rFonts w:eastAsia="Times New Roman"/>
                <w:b w:val="0"/>
                <w:lang w:eastAsia="ru-RU"/>
              </w:rPr>
              <w:t>8</w:t>
            </w:r>
            <w:r w:rsidRPr="00F37806">
              <w:rPr>
                <w:rFonts w:eastAsia="Times New Roman"/>
                <w:b w:val="0"/>
                <w:lang w:eastAsia="ru-RU"/>
              </w:rPr>
              <w:t>г.</w:t>
            </w:r>
          </w:p>
        </w:tc>
        <w:tc>
          <w:tcPr>
            <w:tcW w:w="1155" w:type="dxa"/>
            <w:shd w:val="clear" w:color="auto" w:fill="auto"/>
            <w:hideMark/>
          </w:tcPr>
          <w:p w:rsidR="00F82A74" w:rsidRPr="00F37806" w:rsidRDefault="00F82A74" w:rsidP="00C242C1">
            <w:pPr>
              <w:ind w:left="-157" w:firstLine="29"/>
              <w:jc w:val="center"/>
              <w:rPr>
                <w:rFonts w:eastAsia="Times New Roman"/>
                <w:b w:val="0"/>
                <w:lang w:eastAsia="ru-RU"/>
              </w:rPr>
            </w:pPr>
            <w:r w:rsidRPr="00F37806">
              <w:rPr>
                <w:rFonts w:eastAsia="Times New Roman"/>
                <w:b w:val="0"/>
                <w:lang w:eastAsia="ru-RU"/>
              </w:rPr>
              <w:t>201</w:t>
            </w:r>
            <w:r w:rsidR="001246C8" w:rsidRPr="00F37806">
              <w:rPr>
                <w:rFonts w:eastAsia="Times New Roman"/>
                <w:b w:val="0"/>
                <w:lang w:eastAsia="ru-RU"/>
              </w:rPr>
              <w:t>8</w:t>
            </w:r>
            <w:r w:rsidRPr="00F37806">
              <w:rPr>
                <w:rFonts w:eastAsia="Times New Roman"/>
                <w:b w:val="0"/>
                <w:lang w:eastAsia="ru-RU"/>
              </w:rPr>
              <w:t xml:space="preserve"> к</w:t>
            </w:r>
          </w:p>
          <w:p w:rsidR="00F82A74" w:rsidRPr="00F37806" w:rsidRDefault="00F82A74" w:rsidP="00C242C1">
            <w:pPr>
              <w:ind w:left="-157" w:firstLine="29"/>
              <w:jc w:val="center"/>
              <w:rPr>
                <w:rFonts w:eastAsia="Times New Roman"/>
                <w:b w:val="0"/>
                <w:lang w:eastAsia="ru-RU"/>
              </w:rPr>
            </w:pPr>
            <w:r w:rsidRPr="00F37806">
              <w:rPr>
                <w:rFonts w:eastAsia="Times New Roman"/>
                <w:b w:val="0"/>
                <w:lang w:eastAsia="ru-RU"/>
              </w:rPr>
              <w:t>201</w:t>
            </w:r>
            <w:r w:rsidR="001246C8" w:rsidRPr="00F37806">
              <w:rPr>
                <w:rFonts w:eastAsia="Times New Roman"/>
                <w:b w:val="0"/>
                <w:lang w:eastAsia="ru-RU"/>
              </w:rPr>
              <w:t>7</w:t>
            </w:r>
          </w:p>
          <w:p w:rsidR="00F82A74" w:rsidRPr="00F37806" w:rsidRDefault="00F82A74" w:rsidP="00C242C1">
            <w:pPr>
              <w:ind w:left="-157" w:firstLine="29"/>
              <w:jc w:val="center"/>
              <w:rPr>
                <w:rFonts w:eastAsia="Verdana"/>
                <w:b w:val="0"/>
                <w:bCs w:val="0"/>
                <w:lang w:eastAsia="ru-RU"/>
              </w:rPr>
            </w:pPr>
            <w:r w:rsidRPr="00F37806">
              <w:rPr>
                <w:rFonts w:eastAsia="Times New Roman"/>
                <w:b w:val="0"/>
                <w:lang w:eastAsia="ru-RU"/>
              </w:rPr>
              <w:t>гг.</w:t>
            </w:r>
          </w:p>
          <w:p w:rsidR="001246C8" w:rsidRPr="00F37806" w:rsidRDefault="001246C8" w:rsidP="00C242C1">
            <w:pPr>
              <w:ind w:left="-157" w:firstLine="29"/>
              <w:jc w:val="center"/>
              <w:rPr>
                <w:rFonts w:eastAsia="Times New Roman"/>
                <w:b w:val="0"/>
                <w:lang w:eastAsia="ru-RU"/>
              </w:rPr>
            </w:pPr>
            <w:r w:rsidRPr="00F37806">
              <w:rPr>
                <w:rFonts w:eastAsia="Verdana"/>
                <w:b w:val="0"/>
                <w:lang w:eastAsia="ru-RU"/>
              </w:rPr>
              <w:t>%</w:t>
            </w:r>
          </w:p>
        </w:tc>
      </w:tr>
      <w:tr w:rsidR="0064068A" w:rsidRPr="00F37806" w:rsidTr="00B46069">
        <w:trPr>
          <w:trHeight w:val="513"/>
        </w:trPr>
        <w:tc>
          <w:tcPr>
            <w:tcW w:w="2679" w:type="dxa"/>
            <w:shd w:val="clear" w:color="auto" w:fill="auto"/>
            <w:hideMark/>
          </w:tcPr>
          <w:p w:rsidR="00F82A74" w:rsidRPr="00F37806" w:rsidRDefault="00F82A74" w:rsidP="00975C15">
            <w:pPr>
              <w:ind w:left="113" w:right="170" w:firstLine="29"/>
              <w:rPr>
                <w:rFonts w:eastAsia="Times New Roman"/>
                <w:b w:val="0"/>
                <w:lang w:eastAsia="ru-RU"/>
              </w:rPr>
            </w:pPr>
            <w:r w:rsidRPr="00F37806">
              <w:rPr>
                <w:rFonts w:eastAsia="Times New Roman"/>
                <w:b w:val="0"/>
                <w:lang w:eastAsia="ru-RU"/>
              </w:rPr>
              <w:t>Все категории хозяйств</w:t>
            </w:r>
            <w:r w:rsidRPr="00F37806">
              <w:rPr>
                <w:rFonts w:eastAsia="Verdana"/>
                <w:b w:val="0"/>
                <w:lang w:eastAsia="ru-RU"/>
              </w:rPr>
              <w:t xml:space="preserve"> </w:t>
            </w:r>
          </w:p>
        </w:tc>
        <w:tc>
          <w:tcPr>
            <w:tcW w:w="1402" w:type="dxa"/>
            <w:shd w:val="clear" w:color="auto" w:fill="auto"/>
            <w:hideMark/>
          </w:tcPr>
          <w:p w:rsidR="00F82A74" w:rsidRPr="00F37806" w:rsidRDefault="00F82A74" w:rsidP="00C242C1">
            <w:pPr>
              <w:ind w:left="-157" w:firstLine="29"/>
              <w:jc w:val="center"/>
              <w:rPr>
                <w:rFonts w:eastAsia="Times New Roman"/>
                <w:b w:val="0"/>
                <w:lang w:eastAsia="ru-RU"/>
              </w:rPr>
            </w:pPr>
            <w:r w:rsidRPr="00F37806">
              <w:rPr>
                <w:rFonts w:eastAsia="Times New Roman"/>
                <w:b w:val="0"/>
                <w:lang w:eastAsia="ru-RU"/>
              </w:rPr>
              <w:t>6</w:t>
            </w:r>
            <w:r w:rsidR="001246C8" w:rsidRPr="00F37806">
              <w:rPr>
                <w:rFonts w:eastAsia="Times New Roman"/>
                <w:b w:val="0"/>
                <w:lang w:eastAsia="ru-RU"/>
              </w:rPr>
              <w:t>211</w:t>
            </w:r>
            <w:r w:rsidR="00687B94" w:rsidRPr="00F37806">
              <w:rPr>
                <w:rFonts w:eastAsia="Times New Roman"/>
                <w:b w:val="0"/>
                <w:lang w:eastAsia="ru-RU"/>
              </w:rPr>
              <w:t>,</w:t>
            </w:r>
            <w:r w:rsidR="001246C8" w:rsidRPr="00F37806">
              <w:rPr>
                <w:rFonts w:eastAsia="Times New Roman"/>
                <w:b w:val="0"/>
                <w:lang w:eastAsia="ru-RU"/>
              </w:rPr>
              <w:t>2</w:t>
            </w:r>
          </w:p>
        </w:tc>
        <w:tc>
          <w:tcPr>
            <w:tcW w:w="1122" w:type="dxa"/>
            <w:shd w:val="clear" w:color="auto" w:fill="auto"/>
            <w:hideMark/>
          </w:tcPr>
          <w:p w:rsidR="00F82A74" w:rsidRPr="00F37806" w:rsidRDefault="00687B94" w:rsidP="00C242C1">
            <w:pPr>
              <w:ind w:left="-157" w:firstLine="29"/>
              <w:jc w:val="center"/>
              <w:rPr>
                <w:rFonts w:eastAsia="Times New Roman"/>
                <w:b w:val="0"/>
                <w:lang w:eastAsia="ru-RU"/>
              </w:rPr>
            </w:pPr>
            <w:r w:rsidRPr="00F37806">
              <w:rPr>
                <w:rFonts w:eastAsia="Times New Roman"/>
                <w:b w:val="0"/>
                <w:lang w:eastAsia="ru-RU"/>
              </w:rPr>
              <w:t>6</w:t>
            </w:r>
            <w:r w:rsidR="001246C8" w:rsidRPr="00F37806">
              <w:rPr>
                <w:rFonts w:eastAsia="Times New Roman"/>
                <w:b w:val="0"/>
                <w:lang w:eastAsia="ru-RU"/>
              </w:rPr>
              <w:t>335</w:t>
            </w:r>
            <w:r w:rsidRPr="00F37806">
              <w:rPr>
                <w:rFonts w:eastAsia="Times New Roman"/>
                <w:b w:val="0"/>
                <w:lang w:eastAsia="ru-RU"/>
              </w:rPr>
              <w:t>,</w:t>
            </w:r>
            <w:r w:rsidR="001246C8" w:rsidRPr="00F37806">
              <w:rPr>
                <w:rFonts w:eastAsia="Times New Roman"/>
                <w:b w:val="0"/>
                <w:lang w:eastAsia="ru-RU"/>
              </w:rPr>
              <w:t>1</w:t>
            </w:r>
          </w:p>
        </w:tc>
        <w:tc>
          <w:tcPr>
            <w:tcW w:w="1073" w:type="dxa"/>
            <w:shd w:val="clear" w:color="auto" w:fill="auto"/>
            <w:hideMark/>
          </w:tcPr>
          <w:p w:rsidR="00F82A74" w:rsidRPr="00F37806" w:rsidRDefault="00F82A74" w:rsidP="00C242C1">
            <w:pPr>
              <w:ind w:left="-157" w:firstLine="29"/>
              <w:jc w:val="center"/>
              <w:rPr>
                <w:rFonts w:eastAsia="Times New Roman"/>
                <w:b w:val="0"/>
                <w:lang w:eastAsia="ru-RU"/>
              </w:rPr>
            </w:pPr>
            <w:r w:rsidRPr="00F37806">
              <w:rPr>
                <w:rFonts w:eastAsia="Times New Roman"/>
                <w:b w:val="0"/>
                <w:lang w:eastAsia="ru-RU"/>
              </w:rPr>
              <w:t>10</w:t>
            </w:r>
            <w:r w:rsidR="001246C8" w:rsidRPr="00F37806">
              <w:rPr>
                <w:rFonts w:eastAsia="Times New Roman"/>
                <w:b w:val="0"/>
                <w:lang w:eastAsia="ru-RU"/>
              </w:rPr>
              <w:t>2</w:t>
            </w:r>
          </w:p>
        </w:tc>
        <w:tc>
          <w:tcPr>
            <w:tcW w:w="1053" w:type="dxa"/>
            <w:shd w:val="clear" w:color="auto" w:fill="auto"/>
            <w:hideMark/>
          </w:tcPr>
          <w:p w:rsidR="00F82A74" w:rsidRPr="00F37806" w:rsidRDefault="00F82A74" w:rsidP="00C242C1">
            <w:pPr>
              <w:ind w:left="-157" w:firstLine="29"/>
              <w:jc w:val="center"/>
              <w:rPr>
                <w:rFonts w:eastAsia="Times New Roman"/>
                <w:b w:val="0"/>
                <w:lang w:eastAsia="ru-RU"/>
              </w:rPr>
            </w:pPr>
            <w:r w:rsidRPr="00F37806">
              <w:rPr>
                <w:rFonts w:eastAsia="Times New Roman"/>
                <w:b w:val="0"/>
                <w:lang w:eastAsia="ru-RU"/>
              </w:rPr>
              <w:t>4</w:t>
            </w:r>
            <w:r w:rsidR="001246C8" w:rsidRPr="00F37806">
              <w:rPr>
                <w:rFonts w:eastAsia="Times New Roman"/>
                <w:b w:val="0"/>
                <w:lang w:eastAsia="ru-RU"/>
              </w:rPr>
              <w:t>53</w:t>
            </w:r>
          </w:p>
        </w:tc>
        <w:tc>
          <w:tcPr>
            <w:tcW w:w="1064" w:type="dxa"/>
            <w:shd w:val="clear" w:color="auto" w:fill="auto"/>
            <w:hideMark/>
          </w:tcPr>
          <w:p w:rsidR="00F82A74" w:rsidRPr="00F37806" w:rsidRDefault="00F82A74" w:rsidP="00C242C1">
            <w:pPr>
              <w:ind w:left="-157" w:firstLine="29"/>
              <w:jc w:val="center"/>
              <w:rPr>
                <w:rFonts w:eastAsia="Times New Roman"/>
                <w:b w:val="0"/>
                <w:lang w:eastAsia="ru-RU"/>
              </w:rPr>
            </w:pPr>
            <w:r w:rsidRPr="00F37806">
              <w:rPr>
                <w:rFonts w:eastAsia="Times New Roman"/>
                <w:b w:val="0"/>
                <w:lang w:eastAsia="ru-RU"/>
              </w:rPr>
              <w:t>45</w:t>
            </w:r>
            <w:r w:rsidR="001246C8" w:rsidRPr="00F37806">
              <w:rPr>
                <w:rFonts w:eastAsia="Times New Roman"/>
                <w:b w:val="0"/>
                <w:lang w:eastAsia="ru-RU"/>
              </w:rPr>
              <w:t>1</w:t>
            </w:r>
          </w:p>
        </w:tc>
        <w:tc>
          <w:tcPr>
            <w:tcW w:w="1155" w:type="dxa"/>
            <w:shd w:val="clear" w:color="auto" w:fill="auto"/>
            <w:hideMark/>
          </w:tcPr>
          <w:p w:rsidR="00F82A74" w:rsidRPr="00F37806" w:rsidRDefault="001246C8" w:rsidP="00C242C1">
            <w:pPr>
              <w:ind w:left="-157" w:firstLine="29"/>
              <w:jc w:val="center"/>
              <w:rPr>
                <w:rFonts w:eastAsia="Times New Roman"/>
                <w:b w:val="0"/>
                <w:lang w:eastAsia="ru-RU"/>
              </w:rPr>
            </w:pPr>
            <w:r w:rsidRPr="00F37806">
              <w:rPr>
                <w:rFonts w:eastAsia="Times New Roman"/>
                <w:b w:val="0"/>
                <w:lang w:eastAsia="ru-RU"/>
              </w:rPr>
              <w:t>99,6</w:t>
            </w:r>
          </w:p>
        </w:tc>
      </w:tr>
      <w:tr w:rsidR="0064068A" w:rsidRPr="00F37806" w:rsidTr="00B46069">
        <w:trPr>
          <w:trHeight w:val="612"/>
        </w:trPr>
        <w:tc>
          <w:tcPr>
            <w:tcW w:w="2679" w:type="dxa"/>
            <w:shd w:val="clear" w:color="auto" w:fill="auto"/>
            <w:hideMark/>
          </w:tcPr>
          <w:p w:rsidR="00F82A74" w:rsidRPr="00F37806" w:rsidRDefault="00F82A74" w:rsidP="00975C15">
            <w:pPr>
              <w:ind w:left="113" w:right="170" w:firstLine="29"/>
              <w:rPr>
                <w:rFonts w:eastAsia="Times New Roman"/>
                <w:b w:val="0"/>
                <w:lang w:eastAsia="ru-RU"/>
              </w:rPr>
            </w:pPr>
            <w:r w:rsidRPr="00F37806">
              <w:rPr>
                <w:rFonts w:eastAsia="Times New Roman"/>
                <w:b w:val="0"/>
                <w:lang w:eastAsia="ru-RU"/>
              </w:rPr>
              <w:t xml:space="preserve">в т.ч. </w:t>
            </w:r>
          </w:p>
          <w:p w:rsidR="00F82A74" w:rsidRPr="00F37806" w:rsidRDefault="00F82A74" w:rsidP="00975C15">
            <w:pPr>
              <w:ind w:left="113" w:right="170" w:firstLine="29"/>
              <w:rPr>
                <w:rFonts w:eastAsia="Times New Roman"/>
                <w:b w:val="0"/>
                <w:lang w:eastAsia="ru-RU"/>
              </w:rPr>
            </w:pPr>
            <w:r w:rsidRPr="00F37806">
              <w:rPr>
                <w:rFonts w:eastAsia="Times New Roman"/>
                <w:b w:val="0"/>
                <w:lang w:eastAsia="ru-RU"/>
              </w:rPr>
              <w:t>сельхоз</w:t>
            </w:r>
            <w:r w:rsidR="00975C15">
              <w:rPr>
                <w:rFonts w:eastAsia="Times New Roman"/>
                <w:b w:val="0"/>
                <w:lang w:eastAsia="ru-RU"/>
              </w:rPr>
              <w:t>предприятия</w:t>
            </w:r>
          </w:p>
        </w:tc>
        <w:tc>
          <w:tcPr>
            <w:tcW w:w="1402" w:type="dxa"/>
            <w:shd w:val="clear" w:color="auto" w:fill="auto"/>
            <w:hideMark/>
          </w:tcPr>
          <w:p w:rsidR="00F82A74" w:rsidRPr="00F37806" w:rsidRDefault="00F82A74" w:rsidP="00C242C1">
            <w:pPr>
              <w:ind w:left="-157" w:firstLine="29"/>
              <w:jc w:val="center"/>
              <w:rPr>
                <w:rFonts w:eastAsia="Times New Roman"/>
                <w:b w:val="0"/>
                <w:lang w:eastAsia="ru-RU"/>
              </w:rPr>
            </w:pPr>
            <w:r w:rsidRPr="00F37806">
              <w:rPr>
                <w:rFonts w:eastAsia="Times New Roman"/>
                <w:b w:val="0"/>
                <w:lang w:eastAsia="ru-RU"/>
              </w:rPr>
              <w:t>2</w:t>
            </w:r>
            <w:r w:rsidR="001246C8" w:rsidRPr="00F37806">
              <w:rPr>
                <w:rFonts w:eastAsia="Times New Roman"/>
                <w:b w:val="0"/>
                <w:lang w:eastAsia="ru-RU"/>
              </w:rPr>
              <w:t>61</w:t>
            </w:r>
            <w:r w:rsidRPr="00F37806">
              <w:rPr>
                <w:rFonts w:eastAsia="Times New Roman"/>
                <w:b w:val="0"/>
                <w:lang w:eastAsia="ru-RU"/>
              </w:rPr>
              <w:t>,</w:t>
            </w:r>
            <w:r w:rsidR="001246C8" w:rsidRPr="00F37806">
              <w:rPr>
                <w:rFonts w:eastAsia="Times New Roman"/>
                <w:b w:val="0"/>
                <w:lang w:eastAsia="ru-RU"/>
              </w:rPr>
              <w:t>7</w:t>
            </w:r>
          </w:p>
        </w:tc>
        <w:tc>
          <w:tcPr>
            <w:tcW w:w="1122" w:type="dxa"/>
            <w:shd w:val="clear" w:color="auto" w:fill="auto"/>
            <w:hideMark/>
          </w:tcPr>
          <w:p w:rsidR="00F82A74" w:rsidRPr="00F37806" w:rsidRDefault="00F82A74" w:rsidP="00C242C1">
            <w:pPr>
              <w:ind w:left="-157" w:firstLine="29"/>
              <w:jc w:val="center"/>
              <w:rPr>
                <w:rFonts w:eastAsia="Times New Roman"/>
                <w:b w:val="0"/>
                <w:lang w:eastAsia="ru-RU"/>
              </w:rPr>
            </w:pPr>
            <w:r w:rsidRPr="00F37806">
              <w:rPr>
                <w:rFonts w:eastAsia="Times New Roman"/>
                <w:b w:val="0"/>
                <w:lang w:eastAsia="ru-RU"/>
              </w:rPr>
              <w:t>2</w:t>
            </w:r>
            <w:r w:rsidR="001246C8" w:rsidRPr="00F37806">
              <w:rPr>
                <w:rFonts w:eastAsia="Times New Roman"/>
                <w:b w:val="0"/>
                <w:lang w:eastAsia="ru-RU"/>
              </w:rPr>
              <w:t>54</w:t>
            </w:r>
            <w:r w:rsidRPr="00F37806">
              <w:rPr>
                <w:rFonts w:eastAsia="Times New Roman"/>
                <w:b w:val="0"/>
                <w:lang w:eastAsia="ru-RU"/>
              </w:rPr>
              <w:t>,</w:t>
            </w:r>
            <w:r w:rsidR="001246C8" w:rsidRPr="00F37806">
              <w:rPr>
                <w:rFonts w:eastAsia="Times New Roman"/>
                <w:b w:val="0"/>
                <w:lang w:eastAsia="ru-RU"/>
              </w:rPr>
              <w:t>6</w:t>
            </w:r>
          </w:p>
        </w:tc>
        <w:tc>
          <w:tcPr>
            <w:tcW w:w="1073" w:type="dxa"/>
            <w:shd w:val="clear" w:color="auto" w:fill="auto"/>
            <w:hideMark/>
          </w:tcPr>
          <w:p w:rsidR="00F82A74" w:rsidRPr="00F37806" w:rsidRDefault="001246C8" w:rsidP="00C242C1">
            <w:pPr>
              <w:ind w:left="-157" w:firstLine="29"/>
              <w:jc w:val="center"/>
              <w:rPr>
                <w:rFonts w:eastAsia="Times New Roman"/>
                <w:b w:val="0"/>
                <w:lang w:eastAsia="ru-RU"/>
              </w:rPr>
            </w:pPr>
            <w:r w:rsidRPr="00F37806">
              <w:rPr>
                <w:rFonts w:eastAsia="Times New Roman"/>
                <w:b w:val="0"/>
                <w:lang w:eastAsia="ru-RU"/>
              </w:rPr>
              <w:t>97,3</w:t>
            </w:r>
          </w:p>
        </w:tc>
        <w:tc>
          <w:tcPr>
            <w:tcW w:w="1053" w:type="dxa"/>
            <w:shd w:val="clear" w:color="auto" w:fill="auto"/>
            <w:hideMark/>
          </w:tcPr>
          <w:p w:rsidR="00F82A74" w:rsidRPr="00F37806" w:rsidRDefault="001246C8" w:rsidP="00C242C1">
            <w:pPr>
              <w:ind w:left="-157" w:firstLine="29"/>
              <w:jc w:val="center"/>
              <w:rPr>
                <w:rFonts w:eastAsia="Times New Roman"/>
                <w:b w:val="0"/>
                <w:lang w:eastAsia="ru-RU"/>
              </w:rPr>
            </w:pPr>
            <w:r w:rsidRPr="00F37806">
              <w:rPr>
                <w:rFonts w:eastAsia="Times New Roman"/>
                <w:b w:val="0"/>
                <w:lang w:eastAsia="ru-RU"/>
              </w:rPr>
              <w:t>4,9</w:t>
            </w:r>
          </w:p>
        </w:tc>
        <w:tc>
          <w:tcPr>
            <w:tcW w:w="1064" w:type="dxa"/>
            <w:shd w:val="clear" w:color="auto" w:fill="auto"/>
            <w:hideMark/>
          </w:tcPr>
          <w:p w:rsidR="00F82A74" w:rsidRPr="00F37806" w:rsidRDefault="001246C8" w:rsidP="00C242C1">
            <w:pPr>
              <w:ind w:left="-157" w:firstLine="29"/>
              <w:jc w:val="center"/>
              <w:rPr>
                <w:rFonts w:eastAsia="Times New Roman"/>
                <w:b w:val="0"/>
                <w:lang w:eastAsia="ru-RU"/>
              </w:rPr>
            </w:pPr>
            <w:r w:rsidRPr="00F37806">
              <w:rPr>
                <w:rFonts w:eastAsia="Times New Roman"/>
                <w:b w:val="0"/>
                <w:lang w:eastAsia="ru-RU"/>
              </w:rPr>
              <w:t>3</w:t>
            </w:r>
            <w:r w:rsidR="00F82A74" w:rsidRPr="00F37806">
              <w:rPr>
                <w:rFonts w:eastAsia="Times New Roman"/>
                <w:b w:val="0"/>
                <w:lang w:eastAsia="ru-RU"/>
              </w:rPr>
              <w:t>,</w:t>
            </w:r>
            <w:r w:rsidRPr="00F37806">
              <w:rPr>
                <w:rFonts w:eastAsia="Times New Roman"/>
                <w:b w:val="0"/>
                <w:lang w:eastAsia="ru-RU"/>
              </w:rPr>
              <w:t>2</w:t>
            </w:r>
          </w:p>
        </w:tc>
        <w:tc>
          <w:tcPr>
            <w:tcW w:w="1155" w:type="dxa"/>
            <w:shd w:val="clear" w:color="auto" w:fill="auto"/>
            <w:hideMark/>
          </w:tcPr>
          <w:p w:rsidR="00F82A74" w:rsidRPr="00F37806" w:rsidRDefault="001246C8" w:rsidP="00C242C1">
            <w:pPr>
              <w:ind w:left="-157" w:firstLine="29"/>
              <w:jc w:val="center"/>
              <w:rPr>
                <w:rFonts w:eastAsia="Times New Roman"/>
                <w:b w:val="0"/>
                <w:lang w:eastAsia="ru-RU"/>
              </w:rPr>
            </w:pPr>
            <w:r w:rsidRPr="00F37806">
              <w:rPr>
                <w:rFonts w:eastAsia="Times New Roman"/>
                <w:b w:val="0"/>
                <w:lang w:eastAsia="ru-RU"/>
              </w:rPr>
              <w:t>65,3</w:t>
            </w:r>
          </w:p>
        </w:tc>
      </w:tr>
      <w:tr w:rsidR="0064068A" w:rsidRPr="00F37806" w:rsidTr="00B46069">
        <w:trPr>
          <w:trHeight w:val="411"/>
        </w:trPr>
        <w:tc>
          <w:tcPr>
            <w:tcW w:w="2679" w:type="dxa"/>
            <w:shd w:val="clear" w:color="auto" w:fill="auto"/>
            <w:hideMark/>
          </w:tcPr>
          <w:p w:rsidR="00F82A74" w:rsidRPr="00F37806" w:rsidRDefault="00F82A74" w:rsidP="00975C15">
            <w:pPr>
              <w:ind w:left="113" w:right="170" w:firstLine="29"/>
              <w:rPr>
                <w:rFonts w:eastAsia="Times New Roman"/>
                <w:b w:val="0"/>
                <w:lang w:eastAsia="ru-RU"/>
              </w:rPr>
            </w:pPr>
            <w:r w:rsidRPr="00F37806">
              <w:rPr>
                <w:rFonts w:eastAsia="Times New Roman"/>
                <w:b w:val="0"/>
                <w:lang w:eastAsia="ru-RU"/>
              </w:rPr>
              <w:t>КФХ</w:t>
            </w:r>
            <w:r w:rsidRPr="00F37806">
              <w:rPr>
                <w:rFonts w:eastAsia="Verdana"/>
                <w:b w:val="0"/>
                <w:lang w:eastAsia="ru-RU"/>
              </w:rPr>
              <w:t xml:space="preserve"> </w:t>
            </w:r>
          </w:p>
        </w:tc>
        <w:tc>
          <w:tcPr>
            <w:tcW w:w="1402" w:type="dxa"/>
            <w:shd w:val="clear" w:color="auto" w:fill="auto"/>
            <w:hideMark/>
          </w:tcPr>
          <w:p w:rsidR="00F82A74" w:rsidRPr="00F37806" w:rsidRDefault="001246C8" w:rsidP="00C242C1">
            <w:pPr>
              <w:ind w:left="-157" w:firstLine="29"/>
              <w:jc w:val="center"/>
              <w:rPr>
                <w:rFonts w:eastAsia="Times New Roman"/>
                <w:b w:val="0"/>
                <w:lang w:eastAsia="ru-RU"/>
              </w:rPr>
            </w:pPr>
            <w:r w:rsidRPr="00F37806">
              <w:rPr>
                <w:rFonts w:eastAsia="Times New Roman"/>
                <w:b w:val="0"/>
                <w:lang w:eastAsia="ru-RU"/>
              </w:rPr>
              <w:t>19,5</w:t>
            </w:r>
          </w:p>
        </w:tc>
        <w:tc>
          <w:tcPr>
            <w:tcW w:w="1122" w:type="dxa"/>
            <w:shd w:val="clear" w:color="auto" w:fill="auto"/>
            <w:hideMark/>
          </w:tcPr>
          <w:p w:rsidR="00F82A74" w:rsidRPr="00F37806" w:rsidRDefault="001246C8" w:rsidP="00C242C1">
            <w:pPr>
              <w:ind w:left="-157" w:firstLine="29"/>
              <w:jc w:val="center"/>
              <w:rPr>
                <w:rFonts w:eastAsia="Times New Roman"/>
                <w:b w:val="0"/>
                <w:lang w:eastAsia="ru-RU"/>
              </w:rPr>
            </w:pPr>
            <w:r w:rsidRPr="00F37806">
              <w:rPr>
                <w:rFonts w:eastAsia="Times New Roman"/>
                <w:b w:val="0"/>
                <w:lang w:eastAsia="ru-RU"/>
              </w:rPr>
              <w:t>45</w:t>
            </w:r>
            <w:r w:rsidR="00F82A74" w:rsidRPr="00F37806">
              <w:rPr>
                <w:rFonts w:eastAsia="Times New Roman"/>
                <w:b w:val="0"/>
                <w:lang w:eastAsia="ru-RU"/>
              </w:rPr>
              <w:t>,5</w:t>
            </w:r>
          </w:p>
        </w:tc>
        <w:tc>
          <w:tcPr>
            <w:tcW w:w="1073" w:type="dxa"/>
            <w:shd w:val="clear" w:color="auto" w:fill="auto"/>
            <w:hideMark/>
          </w:tcPr>
          <w:p w:rsidR="00F82A74" w:rsidRPr="00F37806" w:rsidRDefault="001246C8" w:rsidP="00C242C1">
            <w:pPr>
              <w:ind w:left="-157" w:firstLine="29"/>
              <w:jc w:val="center"/>
              <w:rPr>
                <w:rFonts w:eastAsia="Times New Roman"/>
                <w:b w:val="0"/>
                <w:lang w:eastAsia="ru-RU"/>
              </w:rPr>
            </w:pPr>
            <w:r w:rsidRPr="00F37806">
              <w:rPr>
                <w:rFonts w:eastAsia="Times New Roman"/>
                <w:b w:val="0"/>
                <w:lang w:eastAsia="ru-RU"/>
              </w:rPr>
              <w:t>233</w:t>
            </w:r>
            <w:r w:rsidR="00F82A74" w:rsidRPr="00F37806">
              <w:rPr>
                <w:rFonts w:eastAsia="Times New Roman"/>
                <w:b w:val="0"/>
                <w:lang w:eastAsia="ru-RU"/>
              </w:rPr>
              <w:t>,</w:t>
            </w:r>
            <w:r w:rsidRPr="00F37806">
              <w:rPr>
                <w:rFonts w:eastAsia="Times New Roman"/>
                <w:b w:val="0"/>
                <w:lang w:eastAsia="ru-RU"/>
              </w:rPr>
              <w:t>3</w:t>
            </w:r>
          </w:p>
        </w:tc>
        <w:tc>
          <w:tcPr>
            <w:tcW w:w="1053" w:type="dxa"/>
            <w:shd w:val="clear" w:color="auto" w:fill="auto"/>
            <w:hideMark/>
          </w:tcPr>
          <w:p w:rsidR="00F82A74" w:rsidRPr="00F37806" w:rsidRDefault="001246C8" w:rsidP="00C242C1">
            <w:pPr>
              <w:ind w:left="-157" w:firstLine="29"/>
              <w:jc w:val="center"/>
              <w:rPr>
                <w:rFonts w:eastAsia="Times New Roman"/>
                <w:b w:val="0"/>
                <w:lang w:eastAsia="ru-RU"/>
              </w:rPr>
            </w:pPr>
            <w:r w:rsidRPr="00F37806">
              <w:rPr>
                <w:rFonts w:eastAsia="Times New Roman"/>
                <w:b w:val="0"/>
                <w:lang w:eastAsia="ru-RU"/>
              </w:rPr>
              <w:t>6,7</w:t>
            </w:r>
          </w:p>
        </w:tc>
        <w:tc>
          <w:tcPr>
            <w:tcW w:w="1064" w:type="dxa"/>
            <w:shd w:val="clear" w:color="auto" w:fill="auto"/>
            <w:hideMark/>
          </w:tcPr>
          <w:p w:rsidR="00F82A74" w:rsidRPr="00F37806" w:rsidRDefault="001246C8" w:rsidP="00C242C1">
            <w:pPr>
              <w:ind w:left="-157" w:firstLine="29"/>
              <w:jc w:val="center"/>
              <w:rPr>
                <w:rFonts w:eastAsia="Times New Roman"/>
                <w:b w:val="0"/>
                <w:lang w:eastAsia="ru-RU"/>
              </w:rPr>
            </w:pPr>
            <w:r w:rsidRPr="00F37806">
              <w:rPr>
                <w:rFonts w:eastAsia="Times New Roman"/>
                <w:b w:val="0"/>
                <w:lang w:eastAsia="ru-RU"/>
              </w:rPr>
              <w:t>4,5</w:t>
            </w:r>
          </w:p>
        </w:tc>
        <w:tc>
          <w:tcPr>
            <w:tcW w:w="1155" w:type="dxa"/>
            <w:shd w:val="clear" w:color="auto" w:fill="auto"/>
            <w:hideMark/>
          </w:tcPr>
          <w:p w:rsidR="00F82A74" w:rsidRPr="00F37806" w:rsidRDefault="001246C8" w:rsidP="00C242C1">
            <w:pPr>
              <w:ind w:left="-157" w:firstLine="29"/>
              <w:jc w:val="center"/>
              <w:rPr>
                <w:rFonts w:eastAsia="Times New Roman"/>
                <w:b w:val="0"/>
                <w:lang w:eastAsia="ru-RU"/>
              </w:rPr>
            </w:pPr>
            <w:r w:rsidRPr="00F37806">
              <w:rPr>
                <w:rFonts w:eastAsia="Times New Roman"/>
                <w:b w:val="0"/>
                <w:lang w:eastAsia="ru-RU"/>
              </w:rPr>
              <w:t>67</w:t>
            </w:r>
            <w:r w:rsidR="00F82A74" w:rsidRPr="00F37806">
              <w:rPr>
                <w:rFonts w:eastAsia="Times New Roman"/>
                <w:b w:val="0"/>
                <w:lang w:eastAsia="ru-RU"/>
              </w:rPr>
              <w:t>,</w:t>
            </w:r>
            <w:r w:rsidRPr="00F37806">
              <w:rPr>
                <w:rFonts w:eastAsia="Times New Roman"/>
                <w:b w:val="0"/>
                <w:lang w:eastAsia="ru-RU"/>
              </w:rPr>
              <w:t>2</w:t>
            </w:r>
          </w:p>
        </w:tc>
      </w:tr>
      <w:tr w:rsidR="0064068A" w:rsidRPr="00F37806" w:rsidTr="00B46069">
        <w:trPr>
          <w:trHeight w:val="417"/>
        </w:trPr>
        <w:tc>
          <w:tcPr>
            <w:tcW w:w="2679" w:type="dxa"/>
            <w:shd w:val="clear" w:color="auto" w:fill="auto"/>
            <w:hideMark/>
          </w:tcPr>
          <w:p w:rsidR="00F82A74" w:rsidRPr="00F37806" w:rsidRDefault="00F82A74" w:rsidP="00975C15">
            <w:pPr>
              <w:ind w:left="113" w:right="170" w:firstLine="29"/>
              <w:rPr>
                <w:rFonts w:eastAsia="Times New Roman"/>
                <w:b w:val="0"/>
                <w:lang w:eastAsia="ru-RU"/>
              </w:rPr>
            </w:pPr>
            <w:r w:rsidRPr="00F37806">
              <w:rPr>
                <w:rFonts w:eastAsia="Times New Roman"/>
                <w:b w:val="0"/>
                <w:lang w:eastAsia="ru-RU"/>
              </w:rPr>
              <w:t>ЛПХ</w:t>
            </w:r>
            <w:r w:rsidRPr="00F37806">
              <w:rPr>
                <w:rFonts w:eastAsia="Verdana"/>
                <w:b w:val="0"/>
                <w:lang w:eastAsia="ru-RU"/>
              </w:rPr>
              <w:t xml:space="preserve"> </w:t>
            </w:r>
          </w:p>
        </w:tc>
        <w:tc>
          <w:tcPr>
            <w:tcW w:w="1402" w:type="dxa"/>
            <w:shd w:val="clear" w:color="auto" w:fill="auto"/>
            <w:hideMark/>
          </w:tcPr>
          <w:p w:rsidR="00F82A74" w:rsidRPr="00F37806" w:rsidRDefault="00F82A74" w:rsidP="00C242C1">
            <w:pPr>
              <w:ind w:left="-157" w:firstLine="29"/>
              <w:jc w:val="center"/>
              <w:rPr>
                <w:rFonts w:eastAsia="Times New Roman"/>
                <w:b w:val="0"/>
                <w:lang w:eastAsia="ru-RU"/>
              </w:rPr>
            </w:pPr>
            <w:r w:rsidRPr="00F37806">
              <w:rPr>
                <w:rFonts w:eastAsia="Times New Roman"/>
                <w:b w:val="0"/>
                <w:lang w:eastAsia="ru-RU"/>
              </w:rPr>
              <w:t>5</w:t>
            </w:r>
            <w:r w:rsidR="001246C8" w:rsidRPr="00F37806">
              <w:rPr>
                <w:rFonts w:eastAsia="Times New Roman"/>
                <w:b w:val="0"/>
                <w:lang w:eastAsia="ru-RU"/>
              </w:rPr>
              <w:t>930</w:t>
            </w:r>
          </w:p>
        </w:tc>
        <w:tc>
          <w:tcPr>
            <w:tcW w:w="1122" w:type="dxa"/>
            <w:shd w:val="clear" w:color="auto" w:fill="auto"/>
            <w:hideMark/>
          </w:tcPr>
          <w:p w:rsidR="00F82A74" w:rsidRPr="00F37806" w:rsidRDefault="001246C8" w:rsidP="00C242C1">
            <w:pPr>
              <w:ind w:left="-157" w:firstLine="29"/>
              <w:jc w:val="center"/>
              <w:rPr>
                <w:rFonts w:eastAsia="Times New Roman"/>
                <w:b w:val="0"/>
                <w:lang w:eastAsia="ru-RU"/>
              </w:rPr>
            </w:pPr>
            <w:r w:rsidRPr="00F37806">
              <w:rPr>
                <w:rFonts w:eastAsia="Times New Roman"/>
                <w:b w:val="0"/>
                <w:lang w:eastAsia="ru-RU"/>
              </w:rPr>
              <w:t>6035</w:t>
            </w:r>
          </w:p>
        </w:tc>
        <w:tc>
          <w:tcPr>
            <w:tcW w:w="1073" w:type="dxa"/>
            <w:shd w:val="clear" w:color="auto" w:fill="auto"/>
            <w:hideMark/>
          </w:tcPr>
          <w:p w:rsidR="00F82A74" w:rsidRPr="00F37806" w:rsidRDefault="00F82A74" w:rsidP="00C242C1">
            <w:pPr>
              <w:ind w:left="-157" w:firstLine="29"/>
              <w:jc w:val="center"/>
              <w:rPr>
                <w:rFonts w:eastAsia="Times New Roman"/>
                <w:b w:val="0"/>
                <w:lang w:eastAsia="ru-RU"/>
              </w:rPr>
            </w:pPr>
            <w:r w:rsidRPr="00F37806">
              <w:rPr>
                <w:rFonts w:eastAsia="Times New Roman"/>
                <w:b w:val="0"/>
                <w:lang w:eastAsia="ru-RU"/>
              </w:rPr>
              <w:t>101</w:t>
            </w:r>
            <w:r w:rsidR="001246C8" w:rsidRPr="00F37806">
              <w:rPr>
                <w:rFonts w:eastAsia="Times New Roman"/>
                <w:b w:val="0"/>
                <w:lang w:eastAsia="ru-RU"/>
              </w:rPr>
              <w:t>,8</w:t>
            </w:r>
          </w:p>
        </w:tc>
        <w:tc>
          <w:tcPr>
            <w:tcW w:w="1053" w:type="dxa"/>
            <w:shd w:val="clear" w:color="auto" w:fill="auto"/>
            <w:hideMark/>
          </w:tcPr>
          <w:p w:rsidR="00F82A74" w:rsidRPr="00F37806" w:rsidRDefault="001246C8" w:rsidP="00C242C1">
            <w:pPr>
              <w:ind w:left="-157" w:firstLine="29"/>
              <w:jc w:val="center"/>
              <w:rPr>
                <w:rFonts w:eastAsia="Times New Roman"/>
                <w:b w:val="0"/>
                <w:lang w:eastAsia="ru-RU"/>
              </w:rPr>
            </w:pPr>
            <w:r w:rsidRPr="00F37806">
              <w:rPr>
                <w:rFonts w:eastAsia="Times New Roman"/>
                <w:b w:val="0"/>
                <w:lang w:eastAsia="ru-RU"/>
              </w:rPr>
              <w:t>441,5</w:t>
            </w:r>
          </w:p>
        </w:tc>
        <w:tc>
          <w:tcPr>
            <w:tcW w:w="1064" w:type="dxa"/>
            <w:shd w:val="clear" w:color="auto" w:fill="auto"/>
            <w:hideMark/>
          </w:tcPr>
          <w:p w:rsidR="00F82A74" w:rsidRPr="00F37806" w:rsidRDefault="001246C8" w:rsidP="00C242C1">
            <w:pPr>
              <w:ind w:left="-157" w:firstLine="29"/>
              <w:jc w:val="center"/>
              <w:rPr>
                <w:rFonts w:eastAsia="Times New Roman"/>
                <w:b w:val="0"/>
                <w:lang w:eastAsia="ru-RU"/>
              </w:rPr>
            </w:pPr>
            <w:r w:rsidRPr="00F37806">
              <w:rPr>
                <w:rFonts w:eastAsia="Times New Roman"/>
                <w:b w:val="0"/>
                <w:lang w:eastAsia="ru-RU"/>
              </w:rPr>
              <w:t>443,3</w:t>
            </w:r>
          </w:p>
        </w:tc>
        <w:tc>
          <w:tcPr>
            <w:tcW w:w="1155" w:type="dxa"/>
            <w:shd w:val="clear" w:color="auto" w:fill="auto"/>
            <w:hideMark/>
          </w:tcPr>
          <w:p w:rsidR="00F82A74" w:rsidRPr="00F37806" w:rsidRDefault="001246C8" w:rsidP="00C242C1">
            <w:pPr>
              <w:ind w:left="-157" w:firstLine="29"/>
              <w:jc w:val="center"/>
              <w:rPr>
                <w:rFonts w:eastAsia="Times New Roman"/>
                <w:b w:val="0"/>
                <w:lang w:eastAsia="ru-RU"/>
              </w:rPr>
            </w:pPr>
            <w:r w:rsidRPr="00F37806">
              <w:rPr>
                <w:rFonts w:eastAsia="Times New Roman"/>
                <w:b w:val="0"/>
                <w:lang w:eastAsia="ru-RU"/>
              </w:rPr>
              <w:t>100,4</w:t>
            </w:r>
          </w:p>
        </w:tc>
      </w:tr>
    </w:tbl>
    <w:p w:rsidR="006753A6" w:rsidRDefault="006753A6" w:rsidP="00084336">
      <w:pPr>
        <w:spacing w:after="0" w:line="240" w:lineRule="auto"/>
        <w:ind w:firstLine="709"/>
        <w:jc w:val="center"/>
        <w:rPr>
          <w:b w:val="0"/>
        </w:rPr>
      </w:pPr>
    </w:p>
    <w:p w:rsidR="00776BB2" w:rsidRDefault="00776BB2" w:rsidP="00084336">
      <w:pPr>
        <w:spacing w:after="0" w:line="240" w:lineRule="auto"/>
        <w:ind w:firstLine="709"/>
        <w:jc w:val="center"/>
      </w:pPr>
    </w:p>
    <w:p w:rsidR="00776BB2" w:rsidRDefault="00776BB2" w:rsidP="00084336">
      <w:pPr>
        <w:spacing w:after="0" w:line="240" w:lineRule="auto"/>
        <w:ind w:firstLine="709"/>
        <w:jc w:val="center"/>
      </w:pPr>
    </w:p>
    <w:p w:rsidR="00776BB2" w:rsidRDefault="00776BB2" w:rsidP="00084336">
      <w:pPr>
        <w:spacing w:after="0" w:line="240" w:lineRule="auto"/>
        <w:ind w:firstLine="709"/>
        <w:jc w:val="center"/>
      </w:pPr>
    </w:p>
    <w:p w:rsidR="00776BB2" w:rsidRDefault="00776BB2" w:rsidP="00084336">
      <w:pPr>
        <w:spacing w:after="0" w:line="240" w:lineRule="auto"/>
        <w:ind w:firstLine="709"/>
        <w:jc w:val="center"/>
      </w:pPr>
    </w:p>
    <w:p w:rsidR="00776BB2" w:rsidRDefault="00776BB2" w:rsidP="00084336">
      <w:pPr>
        <w:spacing w:after="0" w:line="240" w:lineRule="auto"/>
        <w:ind w:firstLine="709"/>
        <w:jc w:val="center"/>
      </w:pPr>
    </w:p>
    <w:p w:rsidR="00776BB2" w:rsidRDefault="00776BB2" w:rsidP="00084336">
      <w:pPr>
        <w:spacing w:after="0" w:line="240" w:lineRule="auto"/>
        <w:ind w:firstLine="709"/>
        <w:jc w:val="center"/>
      </w:pPr>
    </w:p>
    <w:p w:rsidR="00776BB2" w:rsidRDefault="00776BB2" w:rsidP="00084336">
      <w:pPr>
        <w:spacing w:after="0" w:line="240" w:lineRule="auto"/>
        <w:ind w:firstLine="709"/>
        <w:jc w:val="center"/>
      </w:pPr>
    </w:p>
    <w:p w:rsidR="00776BB2" w:rsidRDefault="00776BB2" w:rsidP="00084336">
      <w:pPr>
        <w:spacing w:after="0" w:line="240" w:lineRule="auto"/>
        <w:ind w:firstLine="709"/>
        <w:jc w:val="center"/>
      </w:pPr>
    </w:p>
    <w:p w:rsidR="00776BB2" w:rsidRDefault="00776BB2" w:rsidP="00084336">
      <w:pPr>
        <w:spacing w:after="0" w:line="240" w:lineRule="auto"/>
        <w:ind w:firstLine="709"/>
        <w:jc w:val="center"/>
      </w:pPr>
    </w:p>
    <w:p w:rsidR="00776BB2" w:rsidRDefault="00776BB2" w:rsidP="00084336">
      <w:pPr>
        <w:spacing w:after="0" w:line="240" w:lineRule="auto"/>
        <w:ind w:firstLine="709"/>
        <w:jc w:val="center"/>
      </w:pPr>
    </w:p>
    <w:p w:rsidR="0064068A" w:rsidRPr="00744536" w:rsidRDefault="0064068A" w:rsidP="00084336">
      <w:pPr>
        <w:spacing w:after="0" w:line="240" w:lineRule="auto"/>
        <w:ind w:firstLine="709"/>
        <w:jc w:val="center"/>
        <w:rPr>
          <w:bCs w:val="0"/>
        </w:rPr>
      </w:pPr>
      <w:r w:rsidRPr="00744536">
        <w:lastRenderedPageBreak/>
        <w:t>Поголовье с/</w:t>
      </w:r>
      <w:proofErr w:type="spellStart"/>
      <w:r w:rsidRPr="00744536">
        <w:t>х</w:t>
      </w:r>
      <w:proofErr w:type="spellEnd"/>
      <w:r w:rsidRPr="00744536">
        <w:t xml:space="preserve"> животных (голов)</w:t>
      </w:r>
    </w:p>
    <w:tbl>
      <w:tblPr>
        <w:tblStyle w:val="a4"/>
        <w:tblpPr w:leftFromText="180" w:rightFromText="180" w:vertAnchor="text" w:tblpY="1"/>
        <w:tblOverlap w:val="never"/>
        <w:tblW w:w="9532" w:type="dxa"/>
        <w:tblLayout w:type="fixed"/>
        <w:tblLook w:val="04A0"/>
      </w:tblPr>
      <w:tblGrid>
        <w:gridCol w:w="1598"/>
        <w:gridCol w:w="815"/>
        <w:gridCol w:w="679"/>
        <w:gridCol w:w="681"/>
        <w:gridCol w:w="679"/>
        <w:gridCol w:w="554"/>
        <w:gridCol w:w="36"/>
        <w:gridCol w:w="592"/>
        <w:gridCol w:w="648"/>
        <w:gridCol w:w="648"/>
        <w:gridCol w:w="653"/>
        <w:gridCol w:w="45"/>
        <w:gridCol w:w="545"/>
        <w:gridCol w:w="679"/>
        <w:gridCol w:w="680"/>
      </w:tblGrid>
      <w:tr w:rsidR="00CB4DC2" w:rsidRPr="000610D9" w:rsidTr="00C21188">
        <w:trPr>
          <w:trHeight w:val="564"/>
        </w:trPr>
        <w:tc>
          <w:tcPr>
            <w:tcW w:w="1599" w:type="dxa"/>
            <w:vMerge w:val="restart"/>
            <w:shd w:val="clear" w:color="auto" w:fill="auto"/>
            <w:hideMark/>
          </w:tcPr>
          <w:p w:rsidR="0064068A" w:rsidRPr="006753A6" w:rsidRDefault="0055406F" w:rsidP="00C21188">
            <w:pPr>
              <w:ind w:right="173" w:hanging="28"/>
              <w:rPr>
                <w:rFonts w:eastAsia="Times New Roman"/>
                <w:b w:val="0"/>
                <w:lang w:eastAsia="ru-RU"/>
              </w:rPr>
            </w:pPr>
            <w:r w:rsidRPr="006753A6">
              <w:rPr>
                <w:rFonts w:eastAsia="Times New Roman"/>
                <w:b w:val="0"/>
                <w:lang w:eastAsia="ru-RU"/>
              </w:rPr>
              <w:t xml:space="preserve">   П</w:t>
            </w:r>
            <w:r w:rsidR="0064068A" w:rsidRPr="006753A6">
              <w:rPr>
                <w:rFonts w:eastAsia="Times New Roman"/>
                <w:b w:val="0"/>
                <w:lang w:eastAsia="ru-RU"/>
              </w:rPr>
              <w:t>оказатели</w:t>
            </w:r>
            <w:r w:rsidR="0064068A" w:rsidRPr="006753A6">
              <w:rPr>
                <w:rFonts w:eastAsia="Verdana"/>
                <w:b w:val="0"/>
                <w:lang w:eastAsia="ru-RU"/>
              </w:rPr>
              <w:t xml:space="preserve"> </w:t>
            </w:r>
          </w:p>
        </w:tc>
        <w:tc>
          <w:tcPr>
            <w:tcW w:w="2175" w:type="dxa"/>
            <w:gridSpan w:val="3"/>
            <w:shd w:val="clear" w:color="auto" w:fill="auto"/>
            <w:hideMark/>
          </w:tcPr>
          <w:p w:rsidR="0064068A" w:rsidRPr="006753A6" w:rsidRDefault="0064068A" w:rsidP="00C21188">
            <w:pPr>
              <w:ind w:left="170" w:right="878" w:hanging="28"/>
              <w:jc w:val="center"/>
              <w:rPr>
                <w:rFonts w:eastAsia="Times New Roman"/>
                <w:b w:val="0"/>
                <w:lang w:eastAsia="ru-RU"/>
              </w:rPr>
            </w:pPr>
            <w:r w:rsidRPr="006753A6">
              <w:rPr>
                <w:rFonts w:eastAsia="Times New Roman"/>
                <w:b w:val="0"/>
                <w:lang w:eastAsia="ru-RU"/>
              </w:rPr>
              <w:t>КРС</w:t>
            </w:r>
            <w:r w:rsidRPr="006753A6">
              <w:rPr>
                <w:rFonts w:eastAsia="Verdana"/>
                <w:b w:val="0"/>
                <w:lang w:eastAsia="ru-RU"/>
              </w:rPr>
              <w:t xml:space="preserve"> </w:t>
            </w:r>
          </w:p>
        </w:tc>
        <w:tc>
          <w:tcPr>
            <w:tcW w:w="1861" w:type="dxa"/>
            <w:gridSpan w:val="4"/>
            <w:shd w:val="clear" w:color="auto" w:fill="auto"/>
            <w:hideMark/>
          </w:tcPr>
          <w:p w:rsidR="0064068A" w:rsidRPr="006753A6" w:rsidRDefault="0064068A" w:rsidP="00C21188">
            <w:pPr>
              <w:ind w:left="170" w:hanging="28"/>
              <w:rPr>
                <w:rFonts w:eastAsia="Times New Roman"/>
                <w:b w:val="0"/>
                <w:lang w:eastAsia="ru-RU"/>
              </w:rPr>
            </w:pPr>
            <w:r w:rsidRPr="006753A6">
              <w:rPr>
                <w:rFonts w:eastAsia="Times New Roman"/>
                <w:b w:val="0"/>
                <w:lang w:eastAsia="ru-RU"/>
              </w:rPr>
              <w:t>в т.ч. коров</w:t>
            </w:r>
            <w:r w:rsidRPr="006753A6">
              <w:rPr>
                <w:rFonts w:eastAsia="Verdana"/>
                <w:b w:val="0"/>
                <w:lang w:eastAsia="ru-RU"/>
              </w:rPr>
              <w:t xml:space="preserve"> </w:t>
            </w:r>
          </w:p>
        </w:tc>
        <w:tc>
          <w:tcPr>
            <w:tcW w:w="1948" w:type="dxa"/>
            <w:gridSpan w:val="3"/>
            <w:shd w:val="clear" w:color="auto" w:fill="auto"/>
            <w:hideMark/>
          </w:tcPr>
          <w:p w:rsidR="0064068A" w:rsidRPr="006753A6" w:rsidRDefault="0064068A" w:rsidP="00C21188">
            <w:pPr>
              <w:ind w:left="170" w:hanging="28"/>
              <w:rPr>
                <w:rFonts w:eastAsia="Times New Roman"/>
                <w:b w:val="0"/>
                <w:lang w:eastAsia="ru-RU"/>
              </w:rPr>
            </w:pPr>
            <w:r w:rsidRPr="006753A6">
              <w:rPr>
                <w:rFonts w:eastAsia="Times New Roman"/>
                <w:b w:val="0"/>
                <w:lang w:eastAsia="ru-RU"/>
              </w:rPr>
              <w:t>Свиньи</w:t>
            </w:r>
            <w:r w:rsidRPr="006753A6">
              <w:rPr>
                <w:rFonts w:eastAsia="Verdana"/>
                <w:b w:val="0"/>
                <w:lang w:eastAsia="ru-RU"/>
              </w:rPr>
              <w:t xml:space="preserve"> </w:t>
            </w:r>
          </w:p>
        </w:tc>
        <w:tc>
          <w:tcPr>
            <w:tcW w:w="1949" w:type="dxa"/>
            <w:gridSpan w:val="4"/>
            <w:shd w:val="clear" w:color="auto" w:fill="auto"/>
            <w:hideMark/>
          </w:tcPr>
          <w:p w:rsidR="0064068A" w:rsidRPr="006753A6" w:rsidRDefault="0064068A" w:rsidP="00C21188">
            <w:pPr>
              <w:ind w:left="170" w:hanging="28"/>
              <w:rPr>
                <w:rFonts w:eastAsia="Times New Roman"/>
                <w:b w:val="0"/>
                <w:lang w:eastAsia="ru-RU"/>
              </w:rPr>
            </w:pPr>
            <w:r w:rsidRPr="006753A6">
              <w:rPr>
                <w:rFonts w:eastAsia="Times New Roman"/>
                <w:b w:val="0"/>
                <w:lang w:eastAsia="ru-RU"/>
              </w:rPr>
              <w:t>Овцы</w:t>
            </w:r>
            <w:r w:rsidRPr="006753A6">
              <w:rPr>
                <w:rFonts w:eastAsia="Verdana"/>
                <w:b w:val="0"/>
                <w:lang w:eastAsia="ru-RU"/>
              </w:rPr>
              <w:t xml:space="preserve"> </w:t>
            </w:r>
          </w:p>
        </w:tc>
      </w:tr>
      <w:tr w:rsidR="00B46069" w:rsidRPr="000610D9" w:rsidTr="00C21188">
        <w:trPr>
          <w:trHeight w:val="711"/>
        </w:trPr>
        <w:tc>
          <w:tcPr>
            <w:tcW w:w="1599" w:type="dxa"/>
            <w:vMerge/>
            <w:shd w:val="clear" w:color="auto" w:fill="auto"/>
            <w:hideMark/>
          </w:tcPr>
          <w:p w:rsidR="0064068A" w:rsidRPr="006753A6" w:rsidRDefault="0064068A" w:rsidP="00C21188">
            <w:pPr>
              <w:ind w:left="170" w:hanging="28"/>
              <w:rPr>
                <w:rFonts w:eastAsia="Times New Roman"/>
                <w:b w:val="0"/>
                <w:lang w:eastAsia="ru-RU"/>
              </w:rPr>
            </w:pPr>
          </w:p>
        </w:tc>
        <w:tc>
          <w:tcPr>
            <w:tcW w:w="815" w:type="dxa"/>
            <w:shd w:val="clear" w:color="auto" w:fill="auto"/>
            <w:textDirection w:val="btLr"/>
            <w:hideMark/>
          </w:tcPr>
          <w:p w:rsidR="0064068A" w:rsidRPr="006753A6" w:rsidRDefault="00CF5A88" w:rsidP="00C21188">
            <w:pPr>
              <w:ind w:left="170" w:hanging="28"/>
              <w:rPr>
                <w:rFonts w:eastAsia="Times New Roman"/>
                <w:b w:val="0"/>
                <w:lang w:eastAsia="ru-RU"/>
              </w:rPr>
            </w:pPr>
            <w:r w:rsidRPr="006753A6">
              <w:rPr>
                <w:rFonts w:eastAsia="Times New Roman"/>
                <w:b w:val="0"/>
                <w:lang w:eastAsia="ru-RU"/>
              </w:rPr>
              <w:t>2017</w:t>
            </w:r>
            <w:r w:rsidR="0064068A" w:rsidRPr="006753A6">
              <w:rPr>
                <w:rFonts w:eastAsia="Verdana"/>
                <w:b w:val="0"/>
                <w:lang w:eastAsia="ru-RU"/>
              </w:rPr>
              <w:t xml:space="preserve"> </w:t>
            </w:r>
          </w:p>
        </w:tc>
        <w:tc>
          <w:tcPr>
            <w:tcW w:w="679" w:type="dxa"/>
            <w:shd w:val="clear" w:color="auto" w:fill="auto"/>
            <w:textDirection w:val="btLr"/>
            <w:hideMark/>
          </w:tcPr>
          <w:p w:rsidR="0064068A" w:rsidRPr="006753A6" w:rsidRDefault="00CF5A88" w:rsidP="00C21188">
            <w:pPr>
              <w:ind w:left="170" w:hanging="28"/>
              <w:rPr>
                <w:rFonts w:eastAsia="Times New Roman"/>
                <w:b w:val="0"/>
                <w:lang w:eastAsia="ru-RU"/>
              </w:rPr>
            </w:pPr>
            <w:r w:rsidRPr="006753A6">
              <w:rPr>
                <w:rFonts w:eastAsia="Times New Roman"/>
                <w:b w:val="0"/>
                <w:lang w:eastAsia="ru-RU"/>
              </w:rPr>
              <w:t>2018</w:t>
            </w:r>
            <w:r w:rsidR="0064068A" w:rsidRPr="006753A6">
              <w:rPr>
                <w:rFonts w:eastAsia="Verdana"/>
                <w:b w:val="0"/>
                <w:lang w:eastAsia="ru-RU"/>
              </w:rPr>
              <w:t xml:space="preserve"> </w:t>
            </w:r>
          </w:p>
        </w:tc>
        <w:tc>
          <w:tcPr>
            <w:tcW w:w="680" w:type="dxa"/>
            <w:shd w:val="clear" w:color="auto" w:fill="auto"/>
            <w:hideMark/>
          </w:tcPr>
          <w:p w:rsidR="0064068A" w:rsidRPr="006753A6" w:rsidRDefault="0064068A" w:rsidP="00C21188">
            <w:pPr>
              <w:ind w:left="170" w:hanging="28"/>
              <w:jc w:val="center"/>
              <w:rPr>
                <w:rFonts w:eastAsia="Times New Roman"/>
                <w:b w:val="0"/>
                <w:lang w:eastAsia="ru-RU"/>
              </w:rPr>
            </w:pPr>
            <w:r w:rsidRPr="006753A6">
              <w:rPr>
                <w:rFonts w:eastAsia="Times New Roman"/>
                <w:b w:val="0"/>
                <w:lang w:eastAsia="ru-RU"/>
              </w:rPr>
              <w:t>%</w:t>
            </w:r>
            <w:r w:rsidRPr="006753A6">
              <w:rPr>
                <w:rFonts w:eastAsia="Verdana"/>
                <w:b w:val="0"/>
                <w:lang w:eastAsia="ru-RU"/>
              </w:rPr>
              <w:t xml:space="preserve"> </w:t>
            </w:r>
          </w:p>
        </w:tc>
        <w:tc>
          <w:tcPr>
            <w:tcW w:w="679" w:type="dxa"/>
            <w:shd w:val="clear" w:color="auto" w:fill="auto"/>
            <w:textDirection w:val="btLr"/>
            <w:hideMark/>
          </w:tcPr>
          <w:p w:rsidR="0064068A" w:rsidRPr="006753A6" w:rsidRDefault="00CF5A88" w:rsidP="00C21188">
            <w:pPr>
              <w:ind w:left="170" w:hanging="28"/>
              <w:rPr>
                <w:rFonts w:eastAsia="Times New Roman"/>
                <w:b w:val="0"/>
                <w:lang w:eastAsia="ru-RU"/>
              </w:rPr>
            </w:pPr>
            <w:r w:rsidRPr="006753A6">
              <w:rPr>
                <w:rFonts w:eastAsia="Times New Roman"/>
                <w:b w:val="0"/>
                <w:lang w:eastAsia="ru-RU"/>
              </w:rPr>
              <w:t>2017</w:t>
            </w:r>
            <w:r w:rsidR="0064068A" w:rsidRPr="006753A6">
              <w:rPr>
                <w:rFonts w:eastAsia="Verdana"/>
                <w:b w:val="0"/>
                <w:lang w:eastAsia="ru-RU"/>
              </w:rPr>
              <w:t xml:space="preserve"> </w:t>
            </w:r>
          </w:p>
        </w:tc>
        <w:tc>
          <w:tcPr>
            <w:tcW w:w="554" w:type="dxa"/>
            <w:shd w:val="clear" w:color="auto" w:fill="auto"/>
            <w:textDirection w:val="btLr"/>
            <w:hideMark/>
          </w:tcPr>
          <w:p w:rsidR="0064068A" w:rsidRPr="006753A6" w:rsidRDefault="00CF5A88" w:rsidP="00C21188">
            <w:pPr>
              <w:ind w:left="170" w:hanging="28"/>
              <w:rPr>
                <w:rFonts w:eastAsia="Times New Roman"/>
                <w:b w:val="0"/>
                <w:lang w:eastAsia="ru-RU"/>
              </w:rPr>
            </w:pPr>
            <w:r w:rsidRPr="006753A6">
              <w:rPr>
                <w:rFonts w:eastAsia="Times New Roman"/>
                <w:b w:val="0"/>
                <w:lang w:eastAsia="ru-RU"/>
              </w:rPr>
              <w:t>2018</w:t>
            </w:r>
            <w:r w:rsidR="0064068A" w:rsidRPr="006753A6">
              <w:rPr>
                <w:rFonts w:eastAsia="Verdana"/>
                <w:b w:val="0"/>
                <w:lang w:eastAsia="ru-RU"/>
              </w:rPr>
              <w:t xml:space="preserve"> </w:t>
            </w:r>
          </w:p>
        </w:tc>
        <w:tc>
          <w:tcPr>
            <w:tcW w:w="627" w:type="dxa"/>
            <w:gridSpan w:val="2"/>
            <w:shd w:val="clear" w:color="auto" w:fill="auto"/>
            <w:hideMark/>
          </w:tcPr>
          <w:p w:rsidR="0064068A" w:rsidRPr="006753A6" w:rsidRDefault="0064068A" w:rsidP="00C21188">
            <w:pPr>
              <w:ind w:left="170" w:hanging="28"/>
              <w:jc w:val="center"/>
              <w:rPr>
                <w:rFonts w:eastAsia="Times New Roman"/>
                <w:b w:val="0"/>
                <w:lang w:eastAsia="ru-RU"/>
              </w:rPr>
            </w:pPr>
            <w:r w:rsidRPr="006753A6">
              <w:rPr>
                <w:rFonts w:eastAsia="Times New Roman"/>
                <w:b w:val="0"/>
                <w:lang w:eastAsia="ru-RU"/>
              </w:rPr>
              <w:t>%</w:t>
            </w:r>
            <w:r w:rsidRPr="006753A6">
              <w:rPr>
                <w:rFonts w:eastAsia="Verdana"/>
                <w:b w:val="0"/>
                <w:lang w:eastAsia="ru-RU"/>
              </w:rPr>
              <w:t xml:space="preserve"> </w:t>
            </w:r>
          </w:p>
        </w:tc>
        <w:tc>
          <w:tcPr>
            <w:tcW w:w="648" w:type="dxa"/>
            <w:shd w:val="clear" w:color="auto" w:fill="auto"/>
            <w:textDirection w:val="btLr"/>
            <w:hideMark/>
          </w:tcPr>
          <w:p w:rsidR="0064068A" w:rsidRPr="006753A6" w:rsidRDefault="00CF5A88" w:rsidP="00C21188">
            <w:pPr>
              <w:ind w:left="170" w:hanging="28"/>
              <w:rPr>
                <w:rFonts w:eastAsia="Times New Roman"/>
                <w:b w:val="0"/>
                <w:lang w:eastAsia="ru-RU"/>
              </w:rPr>
            </w:pPr>
            <w:r w:rsidRPr="006753A6">
              <w:rPr>
                <w:rFonts w:eastAsia="Times New Roman"/>
                <w:b w:val="0"/>
                <w:lang w:eastAsia="ru-RU"/>
              </w:rPr>
              <w:t>2017</w:t>
            </w:r>
            <w:r w:rsidR="0064068A" w:rsidRPr="006753A6">
              <w:rPr>
                <w:rFonts w:eastAsia="Verdana"/>
                <w:b w:val="0"/>
                <w:lang w:eastAsia="ru-RU"/>
              </w:rPr>
              <w:t xml:space="preserve"> </w:t>
            </w:r>
          </w:p>
        </w:tc>
        <w:tc>
          <w:tcPr>
            <w:tcW w:w="648" w:type="dxa"/>
            <w:shd w:val="clear" w:color="auto" w:fill="auto"/>
            <w:textDirection w:val="btLr"/>
            <w:hideMark/>
          </w:tcPr>
          <w:p w:rsidR="0064068A" w:rsidRPr="006753A6" w:rsidRDefault="00CF5A88" w:rsidP="00C21188">
            <w:pPr>
              <w:ind w:left="170" w:hanging="28"/>
              <w:rPr>
                <w:rFonts w:eastAsia="Times New Roman"/>
                <w:b w:val="0"/>
                <w:lang w:eastAsia="ru-RU"/>
              </w:rPr>
            </w:pPr>
            <w:r w:rsidRPr="006753A6">
              <w:rPr>
                <w:rFonts w:eastAsia="Times New Roman"/>
                <w:b w:val="0"/>
                <w:lang w:eastAsia="ru-RU"/>
              </w:rPr>
              <w:t>2018</w:t>
            </w:r>
            <w:r w:rsidR="0064068A" w:rsidRPr="006753A6">
              <w:rPr>
                <w:rFonts w:eastAsia="Verdana"/>
                <w:b w:val="0"/>
                <w:lang w:eastAsia="ru-RU"/>
              </w:rPr>
              <w:t xml:space="preserve"> </w:t>
            </w:r>
          </w:p>
        </w:tc>
        <w:tc>
          <w:tcPr>
            <w:tcW w:w="653" w:type="dxa"/>
            <w:shd w:val="clear" w:color="auto" w:fill="auto"/>
            <w:hideMark/>
          </w:tcPr>
          <w:p w:rsidR="0064068A" w:rsidRPr="006753A6" w:rsidRDefault="0064068A" w:rsidP="00C21188">
            <w:pPr>
              <w:ind w:left="170" w:right="245" w:hanging="28"/>
              <w:jc w:val="right"/>
              <w:rPr>
                <w:rFonts w:eastAsia="Times New Roman"/>
                <w:b w:val="0"/>
                <w:lang w:eastAsia="ru-RU"/>
              </w:rPr>
            </w:pPr>
            <w:r w:rsidRPr="006753A6">
              <w:rPr>
                <w:rFonts w:eastAsia="Times New Roman"/>
                <w:b w:val="0"/>
                <w:lang w:eastAsia="ru-RU"/>
              </w:rPr>
              <w:t>%</w:t>
            </w:r>
            <w:r w:rsidRPr="006753A6">
              <w:rPr>
                <w:rFonts w:eastAsia="Verdana"/>
                <w:b w:val="0"/>
                <w:lang w:eastAsia="ru-RU"/>
              </w:rPr>
              <w:t xml:space="preserve"> </w:t>
            </w:r>
          </w:p>
        </w:tc>
        <w:tc>
          <w:tcPr>
            <w:tcW w:w="590" w:type="dxa"/>
            <w:gridSpan w:val="2"/>
            <w:shd w:val="clear" w:color="auto" w:fill="auto"/>
            <w:textDirection w:val="btLr"/>
            <w:hideMark/>
          </w:tcPr>
          <w:p w:rsidR="0064068A" w:rsidRPr="006753A6" w:rsidRDefault="00CF5A88" w:rsidP="00C21188">
            <w:pPr>
              <w:ind w:left="170" w:hanging="28"/>
              <w:rPr>
                <w:rFonts w:eastAsia="Times New Roman"/>
                <w:b w:val="0"/>
                <w:lang w:eastAsia="ru-RU"/>
              </w:rPr>
            </w:pPr>
            <w:r w:rsidRPr="006753A6">
              <w:rPr>
                <w:rFonts w:eastAsia="Times New Roman"/>
                <w:b w:val="0"/>
                <w:lang w:eastAsia="ru-RU"/>
              </w:rPr>
              <w:t>2017</w:t>
            </w:r>
            <w:r w:rsidR="0064068A" w:rsidRPr="006753A6">
              <w:rPr>
                <w:rFonts w:eastAsia="Verdana"/>
                <w:b w:val="0"/>
                <w:lang w:eastAsia="ru-RU"/>
              </w:rPr>
              <w:t xml:space="preserve"> </w:t>
            </w:r>
          </w:p>
        </w:tc>
        <w:tc>
          <w:tcPr>
            <w:tcW w:w="679" w:type="dxa"/>
            <w:shd w:val="clear" w:color="auto" w:fill="auto"/>
            <w:textDirection w:val="btLr"/>
            <w:hideMark/>
          </w:tcPr>
          <w:p w:rsidR="0064068A" w:rsidRPr="006753A6" w:rsidRDefault="00CF5A88" w:rsidP="00C21188">
            <w:pPr>
              <w:ind w:left="170" w:hanging="28"/>
              <w:rPr>
                <w:rFonts w:eastAsia="Times New Roman"/>
                <w:b w:val="0"/>
                <w:lang w:eastAsia="ru-RU"/>
              </w:rPr>
            </w:pPr>
            <w:r w:rsidRPr="006753A6">
              <w:rPr>
                <w:rFonts w:eastAsia="Times New Roman"/>
                <w:b w:val="0"/>
                <w:lang w:eastAsia="ru-RU"/>
              </w:rPr>
              <w:t>2018</w:t>
            </w:r>
            <w:r w:rsidR="0064068A" w:rsidRPr="006753A6">
              <w:rPr>
                <w:rFonts w:eastAsia="Verdana"/>
                <w:b w:val="0"/>
                <w:lang w:eastAsia="ru-RU"/>
              </w:rPr>
              <w:t xml:space="preserve"> </w:t>
            </w:r>
          </w:p>
        </w:tc>
        <w:tc>
          <w:tcPr>
            <w:tcW w:w="680" w:type="dxa"/>
            <w:shd w:val="clear" w:color="auto" w:fill="auto"/>
            <w:hideMark/>
          </w:tcPr>
          <w:p w:rsidR="0064068A" w:rsidRPr="006753A6" w:rsidRDefault="0064068A" w:rsidP="00C21188">
            <w:pPr>
              <w:ind w:left="170" w:right="245" w:hanging="28"/>
              <w:jc w:val="right"/>
              <w:rPr>
                <w:rFonts w:eastAsia="Times New Roman"/>
                <w:b w:val="0"/>
                <w:lang w:eastAsia="ru-RU"/>
              </w:rPr>
            </w:pPr>
            <w:r w:rsidRPr="006753A6">
              <w:rPr>
                <w:rFonts w:eastAsia="Times New Roman"/>
                <w:b w:val="0"/>
                <w:lang w:eastAsia="ru-RU"/>
              </w:rPr>
              <w:t>%</w:t>
            </w:r>
            <w:r w:rsidRPr="006753A6">
              <w:rPr>
                <w:rFonts w:eastAsia="Verdana"/>
                <w:b w:val="0"/>
                <w:lang w:eastAsia="ru-RU"/>
              </w:rPr>
              <w:t xml:space="preserve"> </w:t>
            </w:r>
          </w:p>
        </w:tc>
      </w:tr>
      <w:tr w:rsidR="00B46069" w:rsidRPr="000610D9" w:rsidTr="00C21188">
        <w:trPr>
          <w:trHeight w:val="855"/>
        </w:trPr>
        <w:tc>
          <w:tcPr>
            <w:tcW w:w="1599" w:type="dxa"/>
            <w:vMerge w:val="restart"/>
            <w:shd w:val="clear" w:color="auto" w:fill="auto"/>
            <w:hideMark/>
          </w:tcPr>
          <w:p w:rsidR="0064068A" w:rsidRPr="006753A6" w:rsidRDefault="0064068A" w:rsidP="00C21188">
            <w:pPr>
              <w:ind w:left="170" w:hanging="28"/>
              <w:rPr>
                <w:rFonts w:eastAsia="Times New Roman"/>
                <w:b w:val="0"/>
                <w:lang w:eastAsia="ru-RU"/>
              </w:rPr>
            </w:pPr>
            <w:r w:rsidRPr="006753A6">
              <w:rPr>
                <w:rFonts w:eastAsia="Times New Roman"/>
                <w:b w:val="0"/>
                <w:lang w:eastAsia="ru-RU"/>
              </w:rPr>
              <w:t>Все</w:t>
            </w:r>
          </w:p>
          <w:p w:rsidR="0064068A" w:rsidRPr="006753A6" w:rsidRDefault="0064068A" w:rsidP="00C21188">
            <w:pPr>
              <w:ind w:left="170" w:right="144" w:hanging="28"/>
              <w:rPr>
                <w:rFonts w:eastAsia="Times New Roman"/>
                <w:b w:val="0"/>
                <w:lang w:eastAsia="ru-RU"/>
              </w:rPr>
            </w:pPr>
            <w:r w:rsidRPr="006753A6">
              <w:rPr>
                <w:rFonts w:eastAsia="Times New Roman"/>
                <w:b w:val="0"/>
                <w:lang w:eastAsia="ru-RU"/>
              </w:rPr>
              <w:t>категории хозяйств, в том числе:</w:t>
            </w:r>
            <w:r w:rsidRPr="006753A6">
              <w:rPr>
                <w:rFonts w:eastAsia="Verdana"/>
                <w:b w:val="0"/>
                <w:lang w:eastAsia="ru-RU"/>
              </w:rPr>
              <w:t xml:space="preserve"> </w:t>
            </w:r>
          </w:p>
        </w:tc>
        <w:tc>
          <w:tcPr>
            <w:tcW w:w="815" w:type="dxa"/>
            <w:shd w:val="clear" w:color="auto" w:fill="auto"/>
            <w:tcMar>
              <w:left w:w="0" w:type="dxa"/>
              <w:right w:w="0" w:type="dxa"/>
            </w:tcMar>
            <w:hideMark/>
          </w:tcPr>
          <w:p w:rsidR="0064068A" w:rsidRPr="006753A6" w:rsidRDefault="00CF5A88" w:rsidP="00C21188">
            <w:pPr>
              <w:ind w:left="57" w:right="57" w:hanging="28"/>
              <w:jc w:val="center"/>
              <w:rPr>
                <w:rFonts w:eastAsia="Times New Roman"/>
                <w:b w:val="0"/>
                <w:lang w:eastAsia="ru-RU"/>
              </w:rPr>
            </w:pPr>
            <w:r w:rsidRPr="006753A6">
              <w:rPr>
                <w:rFonts w:eastAsia="Times New Roman"/>
                <w:b w:val="0"/>
                <w:lang w:eastAsia="ru-RU"/>
              </w:rPr>
              <w:t>1941</w:t>
            </w:r>
          </w:p>
        </w:tc>
        <w:tc>
          <w:tcPr>
            <w:tcW w:w="679" w:type="dxa"/>
            <w:shd w:val="clear" w:color="auto" w:fill="auto"/>
            <w:tcMar>
              <w:left w:w="0" w:type="dxa"/>
              <w:right w:w="0" w:type="dxa"/>
            </w:tcMar>
            <w:hideMark/>
          </w:tcPr>
          <w:p w:rsidR="0064068A" w:rsidRPr="006753A6" w:rsidRDefault="0064068A" w:rsidP="00C21188">
            <w:pPr>
              <w:ind w:left="57" w:right="57" w:hanging="28"/>
              <w:jc w:val="center"/>
              <w:rPr>
                <w:rFonts w:eastAsia="Times New Roman"/>
                <w:b w:val="0"/>
                <w:lang w:eastAsia="ru-RU"/>
              </w:rPr>
            </w:pPr>
            <w:r w:rsidRPr="006753A6">
              <w:rPr>
                <w:rFonts w:eastAsia="Times New Roman"/>
                <w:b w:val="0"/>
                <w:lang w:eastAsia="ru-RU"/>
              </w:rPr>
              <w:t>194</w:t>
            </w:r>
            <w:r w:rsidR="00CF5A88" w:rsidRPr="006753A6">
              <w:rPr>
                <w:rFonts w:eastAsia="Times New Roman"/>
                <w:b w:val="0"/>
                <w:lang w:eastAsia="ru-RU"/>
              </w:rPr>
              <w:t>8</w:t>
            </w:r>
          </w:p>
        </w:tc>
        <w:tc>
          <w:tcPr>
            <w:tcW w:w="680" w:type="dxa"/>
            <w:shd w:val="clear" w:color="auto" w:fill="auto"/>
            <w:tcMar>
              <w:left w:w="0" w:type="dxa"/>
              <w:right w:w="0" w:type="dxa"/>
            </w:tcMar>
            <w:hideMark/>
          </w:tcPr>
          <w:p w:rsidR="0064068A" w:rsidRPr="006753A6" w:rsidRDefault="0064068A" w:rsidP="00C21188">
            <w:pPr>
              <w:ind w:left="57" w:right="57" w:hanging="28"/>
              <w:jc w:val="center"/>
              <w:rPr>
                <w:rFonts w:eastAsia="Times New Roman"/>
                <w:b w:val="0"/>
                <w:lang w:eastAsia="ru-RU"/>
              </w:rPr>
            </w:pPr>
            <w:r w:rsidRPr="006753A6">
              <w:rPr>
                <w:rFonts w:eastAsia="Times New Roman"/>
                <w:b w:val="0"/>
                <w:lang w:eastAsia="ru-RU"/>
              </w:rPr>
              <w:t>10</w:t>
            </w:r>
            <w:r w:rsidR="00CF5A88" w:rsidRPr="006753A6">
              <w:rPr>
                <w:rFonts w:eastAsia="Times New Roman"/>
                <w:b w:val="0"/>
                <w:lang w:eastAsia="ru-RU"/>
              </w:rPr>
              <w:t>0</w:t>
            </w:r>
            <w:r w:rsidRPr="006753A6">
              <w:rPr>
                <w:rFonts w:eastAsia="Times New Roman"/>
                <w:b w:val="0"/>
                <w:lang w:eastAsia="ru-RU"/>
              </w:rPr>
              <w:t>,</w:t>
            </w:r>
            <w:r w:rsidR="00CF5A88" w:rsidRPr="006753A6">
              <w:rPr>
                <w:rFonts w:eastAsia="Times New Roman"/>
                <w:b w:val="0"/>
                <w:lang w:eastAsia="ru-RU"/>
              </w:rPr>
              <w:t>4</w:t>
            </w:r>
          </w:p>
        </w:tc>
        <w:tc>
          <w:tcPr>
            <w:tcW w:w="679" w:type="dxa"/>
            <w:shd w:val="clear" w:color="auto" w:fill="auto"/>
            <w:tcMar>
              <w:left w:w="0" w:type="dxa"/>
              <w:right w:w="0" w:type="dxa"/>
            </w:tcMar>
            <w:hideMark/>
          </w:tcPr>
          <w:p w:rsidR="0064068A" w:rsidRPr="006753A6" w:rsidRDefault="0064068A" w:rsidP="00C21188">
            <w:pPr>
              <w:ind w:left="57" w:right="57" w:hanging="28"/>
              <w:jc w:val="center"/>
              <w:rPr>
                <w:rFonts w:eastAsia="Times New Roman"/>
                <w:b w:val="0"/>
                <w:lang w:eastAsia="ru-RU"/>
              </w:rPr>
            </w:pPr>
            <w:r w:rsidRPr="006753A6">
              <w:rPr>
                <w:rFonts w:eastAsia="Times New Roman"/>
                <w:b w:val="0"/>
                <w:lang w:eastAsia="ru-RU"/>
              </w:rPr>
              <w:t>10</w:t>
            </w:r>
            <w:r w:rsidR="00CF5A88" w:rsidRPr="006753A6">
              <w:rPr>
                <w:rFonts w:eastAsia="Times New Roman"/>
                <w:b w:val="0"/>
                <w:lang w:eastAsia="ru-RU"/>
              </w:rPr>
              <w:t>39</w:t>
            </w:r>
          </w:p>
        </w:tc>
        <w:tc>
          <w:tcPr>
            <w:tcW w:w="554" w:type="dxa"/>
            <w:shd w:val="clear" w:color="auto" w:fill="auto"/>
            <w:tcMar>
              <w:left w:w="0" w:type="dxa"/>
              <w:right w:w="0" w:type="dxa"/>
            </w:tcMar>
            <w:hideMark/>
          </w:tcPr>
          <w:p w:rsidR="0064068A" w:rsidRPr="006753A6" w:rsidRDefault="0064068A" w:rsidP="00C21188">
            <w:pPr>
              <w:ind w:left="57" w:right="57" w:hanging="28"/>
              <w:jc w:val="center"/>
              <w:rPr>
                <w:rFonts w:eastAsia="Times New Roman"/>
                <w:b w:val="0"/>
                <w:lang w:eastAsia="ru-RU"/>
              </w:rPr>
            </w:pPr>
            <w:r w:rsidRPr="006753A6">
              <w:rPr>
                <w:rFonts w:eastAsia="Times New Roman"/>
                <w:b w:val="0"/>
                <w:lang w:eastAsia="ru-RU"/>
              </w:rPr>
              <w:t>10</w:t>
            </w:r>
            <w:r w:rsidR="00CF5A88" w:rsidRPr="006753A6">
              <w:rPr>
                <w:rFonts w:eastAsia="Times New Roman"/>
                <w:b w:val="0"/>
                <w:lang w:eastAsia="ru-RU"/>
              </w:rPr>
              <w:t>44</w:t>
            </w:r>
          </w:p>
        </w:tc>
        <w:tc>
          <w:tcPr>
            <w:tcW w:w="627" w:type="dxa"/>
            <w:gridSpan w:val="2"/>
            <w:shd w:val="clear" w:color="auto" w:fill="auto"/>
            <w:tcMar>
              <w:left w:w="0" w:type="dxa"/>
              <w:right w:w="0" w:type="dxa"/>
            </w:tcMar>
            <w:hideMark/>
          </w:tcPr>
          <w:p w:rsidR="0064068A" w:rsidRPr="006753A6" w:rsidRDefault="00CF5A88" w:rsidP="00C21188">
            <w:pPr>
              <w:ind w:left="57" w:right="57" w:hanging="28"/>
              <w:jc w:val="center"/>
              <w:rPr>
                <w:rFonts w:eastAsia="Times New Roman"/>
                <w:b w:val="0"/>
                <w:lang w:eastAsia="ru-RU"/>
              </w:rPr>
            </w:pPr>
            <w:r w:rsidRPr="006753A6">
              <w:rPr>
                <w:rFonts w:eastAsia="Times New Roman"/>
                <w:b w:val="0"/>
                <w:lang w:eastAsia="ru-RU"/>
              </w:rPr>
              <w:t>100,5</w:t>
            </w:r>
          </w:p>
        </w:tc>
        <w:tc>
          <w:tcPr>
            <w:tcW w:w="648" w:type="dxa"/>
            <w:shd w:val="clear" w:color="auto" w:fill="auto"/>
            <w:tcMar>
              <w:left w:w="0" w:type="dxa"/>
              <w:right w:w="0" w:type="dxa"/>
            </w:tcMar>
            <w:hideMark/>
          </w:tcPr>
          <w:p w:rsidR="0064068A" w:rsidRPr="006753A6" w:rsidRDefault="0064068A" w:rsidP="00C21188">
            <w:pPr>
              <w:ind w:left="57" w:right="57" w:hanging="28"/>
              <w:jc w:val="center"/>
              <w:rPr>
                <w:rFonts w:eastAsia="Times New Roman"/>
                <w:b w:val="0"/>
                <w:lang w:eastAsia="ru-RU"/>
              </w:rPr>
            </w:pPr>
            <w:r w:rsidRPr="006753A6">
              <w:rPr>
                <w:rFonts w:eastAsia="Times New Roman"/>
                <w:b w:val="0"/>
                <w:lang w:eastAsia="ru-RU"/>
              </w:rPr>
              <w:t>10</w:t>
            </w:r>
            <w:r w:rsidR="00CF5A88" w:rsidRPr="006753A6">
              <w:rPr>
                <w:rFonts w:eastAsia="Times New Roman"/>
                <w:b w:val="0"/>
                <w:lang w:eastAsia="ru-RU"/>
              </w:rPr>
              <w:t>94</w:t>
            </w:r>
          </w:p>
        </w:tc>
        <w:tc>
          <w:tcPr>
            <w:tcW w:w="648" w:type="dxa"/>
            <w:shd w:val="clear" w:color="auto" w:fill="auto"/>
            <w:tcMar>
              <w:left w:w="0" w:type="dxa"/>
              <w:right w:w="0" w:type="dxa"/>
            </w:tcMar>
            <w:hideMark/>
          </w:tcPr>
          <w:p w:rsidR="0064068A" w:rsidRPr="006753A6" w:rsidRDefault="0064068A" w:rsidP="00C21188">
            <w:pPr>
              <w:ind w:left="57" w:right="57" w:hanging="28"/>
              <w:jc w:val="center"/>
              <w:rPr>
                <w:rFonts w:eastAsia="Times New Roman"/>
                <w:b w:val="0"/>
                <w:lang w:eastAsia="ru-RU"/>
              </w:rPr>
            </w:pPr>
            <w:r w:rsidRPr="006753A6">
              <w:rPr>
                <w:rFonts w:eastAsia="Times New Roman"/>
                <w:b w:val="0"/>
                <w:lang w:eastAsia="ru-RU"/>
              </w:rPr>
              <w:t>109</w:t>
            </w:r>
            <w:r w:rsidR="00CF5A88" w:rsidRPr="006753A6">
              <w:rPr>
                <w:rFonts w:eastAsia="Times New Roman"/>
                <w:b w:val="0"/>
                <w:lang w:eastAsia="ru-RU"/>
              </w:rPr>
              <w:t>7</w:t>
            </w:r>
          </w:p>
        </w:tc>
        <w:tc>
          <w:tcPr>
            <w:tcW w:w="653" w:type="dxa"/>
            <w:shd w:val="clear" w:color="auto" w:fill="auto"/>
            <w:tcMar>
              <w:left w:w="0" w:type="dxa"/>
              <w:right w:w="0" w:type="dxa"/>
            </w:tcMar>
            <w:hideMark/>
          </w:tcPr>
          <w:p w:rsidR="0064068A" w:rsidRPr="006753A6" w:rsidRDefault="0064068A" w:rsidP="00C21188">
            <w:pPr>
              <w:ind w:left="57" w:right="57" w:hanging="28"/>
              <w:jc w:val="center"/>
              <w:rPr>
                <w:rFonts w:eastAsia="Times New Roman"/>
                <w:b w:val="0"/>
                <w:lang w:eastAsia="ru-RU"/>
              </w:rPr>
            </w:pPr>
            <w:r w:rsidRPr="006753A6">
              <w:rPr>
                <w:rFonts w:eastAsia="Times New Roman"/>
                <w:b w:val="0"/>
                <w:lang w:eastAsia="ru-RU"/>
              </w:rPr>
              <w:t>10</w:t>
            </w:r>
            <w:r w:rsidR="00CF5A88" w:rsidRPr="006753A6">
              <w:rPr>
                <w:rFonts w:eastAsia="Times New Roman"/>
                <w:b w:val="0"/>
                <w:lang w:eastAsia="ru-RU"/>
              </w:rPr>
              <w:t>0,3</w:t>
            </w:r>
          </w:p>
        </w:tc>
        <w:tc>
          <w:tcPr>
            <w:tcW w:w="590" w:type="dxa"/>
            <w:gridSpan w:val="2"/>
            <w:shd w:val="clear" w:color="auto" w:fill="auto"/>
            <w:tcMar>
              <w:left w:w="0" w:type="dxa"/>
              <w:right w:w="0" w:type="dxa"/>
            </w:tcMar>
            <w:hideMark/>
          </w:tcPr>
          <w:p w:rsidR="0064068A" w:rsidRPr="006753A6" w:rsidRDefault="00CF5A88" w:rsidP="00C21188">
            <w:pPr>
              <w:ind w:left="57" w:right="57" w:hanging="28"/>
              <w:jc w:val="center"/>
              <w:rPr>
                <w:rFonts w:eastAsia="Times New Roman"/>
                <w:b w:val="0"/>
                <w:lang w:eastAsia="ru-RU"/>
              </w:rPr>
            </w:pPr>
            <w:r w:rsidRPr="006753A6">
              <w:rPr>
                <w:rFonts w:eastAsia="Times New Roman"/>
                <w:b w:val="0"/>
                <w:lang w:eastAsia="ru-RU"/>
              </w:rPr>
              <w:t>277</w:t>
            </w:r>
          </w:p>
        </w:tc>
        <w:tc>
          <w:tcPr>
            <w:tcW w:w="679" w:type="dxa"/>
            <w:shd w:val="clear" w:color="auto" w:fill="auto"/>
            <w:tcMar>
              <w:left w:w="0" w:type="dxa"/>
              <w:right w:w="0" w:type="dxa"/>
            </w:tcMar>
            <w:hideMark/>
          </w:tcPr>
          <w:p w:rsidR="0064068A" w:rsidRPr="006753A6" w:rsidRDefault="0064068A" w:rsidP="00C21188">
            <w:pPr>
              <w:ind w:left="57" w:right="57" w:hanging="28"/>
              <w:jc w:val="center"/>
              <w:rPr>
                <w:rFonts w:eastAsia="Times New Roman"/>
                <w:b w:val="0"/>
                <w:lang w:eastAsia="ru-RU"/>
              </w:rPr>
            </w:pPr>
            <w:r w:rsidRPr="006753A6">
              <w:rPr>
                <w:rFonts w:eastAsia="Times New Roman"/>
                <w:b w:val="0"/>
                <w:lang w:eastAsia="ru-RU"/>
              </w:rPr>
              <w:t>2</w:t>
            </w:r>
            <w:r w:rsidR="00CF5A88" w:rsidRPr="006753A6">
              <w:rPr>
                <w:rFonts w:eastAsia="Times New Roman"/>
                <w:b w:val="0"/>
                <w:lang w:eastAsia="ru-RU"/>
              </w:rPr>
              <w:t>94</w:t>
            </w:r>
          </w:p>
        </w:tc>
        <w:tc>
          <w:tcPr>
            <w:tcW w:w="680" w:type="dxa"/>
            <w:shd w:val="clear" w:color="auto" w:fill="auto"/>
            <w:tcMar>
              <w:left w:w="0" w:type="dxa"/>
              <w:right w:w="0" w:type="dxa"/>
            </w:tcMar>
            <w:hideMark/>
          </w:tcPr>
          <w:p w:rsidR="0064068A" w:rsidRPr="006753A6" w:rsidRDefault="00CF5A88" w:rsidP="00C21188">
            <w:pPr>
              <w:ind w:left="57" w:right="57" w:hanging="28"/>
              <w:jc w:val="center"/>
              <w:rPr>
                <w:rFonts w:eastAsia="Times New Roman"/>
                <w:b w:val="0"/>
                <w:lang w:eastAsia="ru-RU"/>
              </w:rPr>
            </w:pPr>
            <w:r w:rsidRPr="006753A6">
              <w:rPr>
                <w:rFonts w:eastAsia="Times New Roman"/>
                <w:b w:val="0"/>
                <w:lang w:eastAsia="ru-RU"/>
              </w:rPr>
              <w:t>106</w:t>
            </w:r>
          </w:p>
        </w:tc>
      </w:tr>
      <w:tr w:rsidR="0064068A" w:rsidRPr="006753A6" w:rsidTr="00C21188">
        <w:trPr>
          <w:gridAfter w:val="14"/>
          <w:wAfter w:w="7933" w:type="dxa"/>
          <w:trHeight w:val="286"/>
        </w:trPr>
        <w:tc>
          <w:tcPr>
            <w:tcW w:w="1599" w:type="dxa"/>
            <w:vMerge/>
            <w:shd w:val="clear" w:color="auto" w:fill="auto"/>
            <w:hideMark/>
          </w:tcPr>
          <w:p w:rsidR="0064068A" w:rsidRPr="006753A6" w:rsidRDefault="0064068A" w:rsidP="00C21188">
            <w:pPr>
              <w:ind w:left="170" w:hanging="28"/>
              <w:rPr>
                <w:rFonts w:eastAsia="Times New Roman"/>
                <w:b w:val="0"/>
                <w:lang w:eastAsia="ru-RU"/>
              </w:rPr>
            </w:pPr>
          </w:p>
        </w:tc>
      </w:tr>
      <w:tr w:rsidR="00B46069" w:rsidRPr="000610D9" w:rsidTr="00C21188">
        <w:trPr>
          <w:trHeight w:val="637"/>
        </w:trPr>
        <w:tc>
          <w:tcPr>
            <w:tcW w:w="1599" w:type="dxa"/>
            <w:shd w:val="clear" w:color="auto" w:fill="auto"/>
            <w:hideMark/>
          </w:tcPr>
          <w:p w:rsidR="0064068A" w:rsidRPr="006753A6" w:rsidRDefault="0064068A" w:rsidP="00C21188">
            <w:pPr>
              <w:ind w:left="170" w:right="187" w:hanging="28"/>
              <w:rPr>
                <w:rFonts w:eastAsia="Times New Roman"/>
                <w:b w:val="0"/>
                <w:lang w:eastAsia="ru-RU"/>
              </w:rPr>
            </w:pPr>
            <w:r w:rsidRPr="006753A6">
              <w:rPr>
                <w:rFonts w:eastAsia="Times New Roman"/>
                <w:b w:val="0"/>
                <w:lang w:eastAsia="ru-RU"/>
              </w:rPr>
              <w:t xml:space="preserve">Сельхоз </w:t>
            </w:r>
            <w:proofErr w:type="spellStart"/>
            <w:r w:rsidRPr="006753A6">
              <w:rPr>
                <w:rFonts w:eastAsia="Times New Roman"/>
                <w:b w:val="0"/>
                <w:lang w:eastAsia="ru-RU"/>
              </w:rPr>
              <w:t>организац</w:t>
            </w:r>
            <w:proofErr w:type="spellEnd"/>
            <w:r w:rsidRPr="006753A6">
              <w:rPr>
                <w:rFonts w:eastAsia="Times New Roman"/>
                <w:b w:val="0"/>
                <w:lang w:eastAsia="ru-RU"/>
              </w:rPr>
              <w:t>.</w:t>
            </w:r>
            <w:r w:rsidRPr="006753A6">
              <w:rPr>
                <w:rFonts w:eastAsia="Verdana"/>
                <w:b w:val="0"/>
                <w:lang w:eastAsia="ru-RU"/>
              </w:rPr>
              <w:t xml:space="preserve"> </w:t>
            </w:r>
          </w:p>
        </w:tc>
        <w:tc>
          <w:tcPr>
            <w:tcW w:w="815" w:type="dxa"/>
            <w:shd w:val="clear" w:color="auto" w:fill="auto"/>
            <w:tcMar>
              <w:left w:w="0" w:type="dxa"/>
              <w:right w:w="0" w:type="dxa"/>
            </w:tcMar>
            <w:hideMark/>
          </w:tcPr>
          <w:p w:rsidR="0064068A" w:rsidRPr="006753A6" w:rsidRDefault="0064068A" w:rsidP="00C21188">
            <w:pPr>
              <w:ind w:left="57" w:right="57" w:hanging="28"/>
              <w:jc w:val="center"/>
              <w:rPr>
                <w:rFonts w:eastAsia="Times New Roman"/>
                <w:b w:val="0"/>
                <w:lang w:eastAsia="ru-RU"/>
              </w:rPr>
            </w:pPr>
            <w:r w:rsidRPr="006753A6">
              <w:rPr>
                <w:rFonts w:eastAsia="Times New Roman"/>
                <w:b w:val="0"/>
                <w:lang w:eastAsia="ru-RU"/>
              </w:rPr>
              <w:t>12</w:t>
            </w:r>
            <w:r w:rsidR="00CF5A88" w:rsidRPr="006753A6">
              <w:rPr>
                <w:rFonts w:eastAsia="Times New Roman"/>
                <w:b w:val="0"/>
                <w:lang w:eastAsia="ru-RU"/>
              </w:rPr>
              <w:t>6</w:t>
            </w:r>
          </w:p>
        </w:tc>
        <w:tc>
          <w:tcPr>
            <w:tcW w:w="679" w:type="dxa"/>
            <w:shd w:val="clear" w:color="auto" w:fill="auto"/>
            <w:tcMar>
              <w:left w:w="0" w:type="dxa"/>
              <w:right w:w="0" w:type="dxa"/>
            </w:tcMar>
            <w:hideMark/>
          </w:tcPr>
          <w:p w:rsidR="0064068A" w:rsidRPr="006753A6" w:rsidRDefault="0064068A" w:rsidP="00C21188">
            <w:pPr>
              <w:ind w:left="57" w:right="57" w:hanging="28"/>
              <w:jc w:val="center"/>
              <w:rPr>
                <w:rFonts w:eastAsia="Times New Roman"/>
                <w:b w:val="0"/>
                <w:lang w:eastAsia="ru-RU"/>
              </w:rPr>
            </w:pPr>
            <w:r w:rsidRPr="006753A6">
              <w:rPr>
                <w:rFonts w:eastAsia="Times New Roman"/>
                <w:b w:val="0"/>
                <w:lang w:eastAsia="ru-RU"/>
              </w:rPr>
              <w:t>126</w:t>
            </w:r>
          </w:p>
        </w:tc>
        <w:tc>
          <w:tcPr>
            <w:tcW w:w="680" w:type="dxa"/>
            <w:shd w:val="clear" w:color="auto" w:fill="auto"/>
            <w:tcMar>
              <w:left w:w="0" w:type="dxa"/>
              <w:right w:w="0" w:type="dxa"/>
            </w:tcMar>
            <w:hideMark/>
          </w:tcPr>
          <w:p w:rsidR="0064068A" w:rsidRPr="006753A6" w:rsidRDefault="00CF5A88" w:rsidP="00C21188">
            <w:pPr>
              <w:ind w:left="57" w:right="57" w:hanging="28"/>
              <w:jc w:val="center"/>
              <w:rPr>
                <w:rFonts w:eastAsia="Times New Roman"/>
                <w:b w:val="0"/>
                <w:lang w:eastAsia="ru-RU"/>
              </w:rPr>
            </w:pPr>
            <w:r w:rsidRPr="006753A6">
              <w:rPr>
                <w:rFonts w:eastAsia="Times New Roman"/>
                <w:b w:val="0"/>
                <w:lang w:eastAsia="ru-RU"/>
              </w:rPr>
              <w:t>100</w:t>
            </w:r>
          </w:p>
        </w:tc>
        <w:tc>
          <w:tcPr>
            <w:tcW w:w="679" w:type="dxa"/>
            <w:shd w:val="clear" w:color="auto" w:fill="auto"/>
            <w:tcMar>
              <w:left w:w="0" w:type="dxa"/>
              <w:right w:w="0" w:type="dxa"/>
            </w:tcMar>
            <w:hideMark/>
          </w:tcPr>
          <w:p w:rsidR="0064068A" w:rsidRPr="006753A6" w:rsidRDefault="0064068A" w:rsidP="00C21188">
            <w:pPr>
              <w:ind w:left="57" w:right="57" w:hanging="28"/>
              <w:jc w:val="center"/>
              <w:rPr>
                <w:rFonts w:eastAsia="Times New Roman"/>
                <w:b w:val="0"/>
                <w:lang w:eastAsia="ru-RU"/>
              </w:rPr>
            </w:pPr>
            <w:r w:rsidRPr="006753A6">
              <w:rPr>
                <w:rFonts w:eastAsia="Times New Roman"/>
                <w:b w:val="0"/>
                <w:lang w:eastAsia="ru-RU"/>
              </w:rPr>
              <w:t>9</w:t>
            </w:r>
            <w:r w:rsidR="00CF5A88" w:rsidRPr="006753A6">
              <w:rPr>
                <w:rFonts w:eastAsia="Times New Roman"/>
                <w:b w:val="0"/>
                <w:lang w:eastAsia="ru-RU"/>
              </w:rPr>
              <w:t>1</w:t>
            </w:r>
          </w:p>
        </w:tc>
        <w:tc>
          <w:tcPr>
            <w:tcW w:w="590" w:type="dxa"/>
            <w:gridSpan w:val="2"/>
            <w:shd w:val="clear" w:color="auto" w:fill="auto"/>
            <w:tcMar>
              <w:left w:w="0" w:type="dxa"/>
              <w:right w:w="0" w:type="dxa"/>
            </w:tcMar>
            <w:hideMark/>
          </w:tcPr>
          <w:p w:rsidR="0064068A" w:rsidRPr="006753A6" w:rsidRDefault="0064068A" w:rsidP="00C21188">
            <w:pPr>
              <w:ind w:left="57" w:right="57" w:hanging="28"/>
              <w:jc w:val="center"/>
              <w:rPr>
                <w:rFonts w:eastAsia="Times New Roman"/>
                <w:b w:val="0"/>
                <w:lang w:eastAsia="ru-RU"/>
              </w:rPr>
            </w:pPr>
            <w:r w:rsidRPr="006753A6">
              <w:rPr>
                <w:rFonts w:eastAsia="Times New Roman"/>
                <w:b w:val="0"/>
                <w:lang w:eastAsia="ru-RU"/>
              </w:rPr>
              <w:t>91</w:t>
            </w:r>
          </w:p>
        </w:tc>
        <w:tc>
          <w:tcPr>
            <w:tcW w:w="592" w:type="dxa"/>
            <w:shd w:val="clear" w:color="auto" w:fill="auto"/>
            <w:tcMar>
              <w:left w:w="0" w:type="dxa"/>
              <w:right w:w="0" w:type="dxa"/>
            </w:tcMar>
            <w:hideMark/>
          </w:tcPr>
          <w:p w:rsidR="0064068A" w:rsidRPr="006753A6" w:rsidRDefault="00CF5A88" w:rsidP="00C21188">
            <w:pPr>
              <w:ind w:left="57" w:right="57" w:hanging="28"/>
              <w:jc w:val="center"/>
              <w:rPr>
                <w:rFonts w:eastAsia="Times New Roman"/>
                <w:b w:val="0"/>
                <w:lang w:eastAsia="ru-RU"/>
              </w:rPr>
            </w:pPr>
            <w:r w:rsidRPr="006753A6">
              <w:rPr>
                <w:rFonts w:eastAsia="Times New Roman"/>
                <w:b w:val="0"/>
                <w:lang w:eastAsia="ru-RU"/>
              </w:rPr>
              <w:t>100</w:t>
            </w:r>
          </w:p>
        </w:tc>
        <w:tc>
          <w:tcPr>
            <w:tcW w:w="648" w:type="dxa"/>
            <w:shd w:val="clear" w:color="auto" w:fill="auto"/>
            <w:tcMar>
              <w:left w:w="0" w:type="dxa"/>
              <w:right w:w="0" w:type="dxa"/>
            </w:tcMar>
            <w:hideMark/>
          </w:tcPr>
          <w:p w:rsidR="0064068A" w:rsidRPr="006753A6" w:rsidRDefault="0064068A" w:rsidP="00C21188">
            <w:pPr>
              <w:ind w:left="57" w:right="57" w:hanging="28"/>
              <w:jc w:val="center"/>
              <w:rPr>
                <w:rFonts w:eastAsia="Times New Roman"/>
                <w:b w:val="0"/>
                <w:lang w:eastAsia="ru-RU"/>
              </w:rPr>
            </w:pPr>
          </w:p>
        </w:tc>
        <w:tc>
          <w:tcPr>
            <w:tcW w:w="648" w:type="dxa"/>
            <w:shd w:val="clear" w:color="auto" w:fill="auto"/>
            <w:tcMar>
              <w:left w:w="0" w:type="dxa"/>
              <w:right w:w="0" w:type="dxa"/>
            </w:tcMar>
            <w:hideMark/>
          </w:tcPr>
          <w:p w:rsidR="0064068A" w:rsidRPr="006753A6" w:rsidRDefault="0064068A" w:rsidP="00C21188">
            <w:pPr>
              <w:ind w:left="57" w:right="57" w:hanging="28"/>
              <w:jc w:val="center"/>
              <w:rPr>
                <w:rFonts w:eastAsia="Times New Roman"/>
                <w:b w:val="0"/>
                <w:lang w:eastAsia="ru-RU"/>
              </w:rPr>
            </w:pPr>
          </w:p>
        </w:tc>
        <w:tc>
          <w:tcPr>
            <w:tcW w:w="698" w:type="dxa"/>
            <w:gridSpan w:val="2"/>
            <w:shd w:val="clear" w:color="auto" w:fill="auto"/>
            <w:tcMar>
              <w:left w:w="0" w:type="dxa"/>
              <w:right w:w="0" w:type="dxa"/>
            </w:tcMar>
            <w:hideMark/>
          </w:tcPr>
          <w:p w:rsidR="0064068A" w:rsidRPr="006753A6" w:rsidRDefault="0064068A" w:rsidP="00C21188">
            <w:pPr>
              <w:ind w:left="57" w:right="57" w:hanging="28"/>
              <w:jc w:val="center"/>
              <w:rPr>
                <w:rFonts w:eastAsia="Times New Roman"/>
                <w:b w:val="0"/>
                <w:lang w:eastAsia="ru-RU"/>
              </w:rPr>
            </w:pPr>
          </w:p>
        </w:tc>
        <w:tc>
          <w:tcPr>
            <w:tcW w:w="544" w:type="dxa"/>
            <w:shd w:val="clear" w:color="auto" w:fill="auto"/>
            <w:tcMar>
              <w:left w:w="0" w:type="dxa"/>
              <w:right w:w="0" w:type="dxa"/>
            </w:tcMar>
            <w:hideMark/>
          </w:tcPr>
          <w:p w:rsidR="0064068A" w:rsidRPr="006753A6" w:rsidRDefault="0064068A" w:rsidP="00C21188">
            <w:pPr>
              <w:ind w:left="57" w:right="57" w:hanging="28"/>
              <w:jc w:val="center"/>
              <w:rPr>
                <w:rFonts w:eastAsia="Times New Roman"/>
                <w:b w:val="0"/>
                <w:lang w:eastAsia="ru-RU"/>
              </w:rPr>
            </w:pPr>
            <w:r w:rsidRPr="006753A6">
              <w:rPr>
                <w:rFonts w:eastAsia="Times New Roman"/>
                <w:b w:val="0"/>
                <w:lang w:eastAsia="ru-RU"/>
              </w:rPr>
              <w:t>2</w:t>
            </w:r>
            <w:r w:rsidR="00CF5A88" w:rsidRPr="006753A6">
              <w:rPr>
                <w:rFonts w:eastAsia="Times New Roman"/>
                <w:b w:val="0"/>
                <w:lang w:eastAsia="ru-RU"/>
              </w:rPr>
              <w:t>9</w:t>
            </w:r>
          </w:p>
        </w:tc>
        <w:tc>
          <w:tcPr>
            <w:tcW w:w="679" w:type="dxa"/>
            <w:shd w:val="clear" w:color="auto" w:fill="auto"/>
            <w:tcMar>
              <w:left w:w="0" w:type="dxa"/>
              <w:right w:w="0" w:type="dxa"/>
            </w:tcMar>
            <w:hideMark/>
          </w:tcPr>
          <w:p w:rsidR="0064068A" w:rsidRPr="006753A6" w:rsidRDefault="00CF5A88" w:rsidP="00C21188">
            <w:pPr>
              <w:ind w:left="57" w:right="57" w:hanging="28"/>
              <w:jc w:val="center"/>
              <w:rPr>
                <w:rFonts w:eastAsia="Times New Roman"/>
                <w:b w:val="0"/>
                <w:lang w:eastAsia="ru-RU"/>
              </w:rPr>
            </w:pPr>
            <w:r w:rsidRPr="006753A6">
              <w:rPr>
                <w:rFonts w:eastAsia="Times New Roman"/>
                <w:b w:val="0"/>
                <w:lang w:eastAsia="ru-RU"/>
              </w:rPr>
              <w:t>50</w:t>
            </w:r>
          </w:p>
        </w:tc>
        <w:tc>
          <w:tcPr>
            <w:tcW w:w="680" w:type="dxa"/>
            <w:shd w:val="clear" w:color="auto" w:fill="auto"/>
            <w:tcMar>
              <w:left w:w="0" w:type="dxa"/>
              <w:right w:w="0" w:type="dxa"/>
            </w:tcMar>
            <w:hideMark/>
          </w:tcPr>
          <w:p w:rsidR="0064068A" w:rsidRPr="006753A6" w:rsidRDefault="00CF5A88" w:rsidP="00C21188">
            <w:pPr>
              <w:ind w:left="57" w:right="57" w:hanging="28"/>
              <w:jc w:val="center"/>
              <w:rPr>
                <w:rFonts w:eastAsia="Times New Roman"/>
                <w:b w:val="0"/>
                <w:lang w:eastAsia="ru-RU"/>
              </w:rPr>
            </w:pPr>
            <w:r w:rsidRPr="006753A6">
              <w:rPr>
                <w:rFonts w:eastAsia="Times New Roman"/>
                <w:b w:val="0"/>
                <w:lang w:eastAsia="ru-RU"/>
              </w:rPr>
              <w:t>172,4</w:t>
            </w:r>
          </w:p>
        </w:tc>
      </w:tr>
      <w:tr w:rsidR="00B46069" w:rsidRPr="000610D9" w:rsidTr="00C21188">
        <w:trPr>
          <w:trHeight w:val="459"/>
        </w:trPr>
        <w:tc>
          <w:tcPr>
            <w:tcW w:w="1599" w:type="dxa"/>
            <w:shd w:val="clear" w:color="auto" w:fill="auto"/>
            <w:hideMark/>
          </w:tcPr>
          <w:p w:rsidR="0064068A" w:rsidRPr="006753A6" w:rsidRDefault="0064068A" w:rsidP="00C21188">
            <w:pPr>
              <w:ind w:left="170" w:hanging="28"/>
              <w:rPr>
                <w:rFonts w:eastAsia="Times New Roman"/>
                <w:b w:val="0"/>
                <w:lang w:eastAsia="ru-RU"/>
              </w:rPr>
            </w:pPr>
            <w:r w:rsidRPr="006753A6">
              <w:rPr>
                <w:rFonts w:eastAsia="Times New Roman"/>
                <w:b w:val="0"/>
                <w:lang w:eastAsia="ru-RU"/>
              </w:rPr>
              <w:t>КФХ</w:t>
            </w:r>
            <w:r w:rsidRPr="006753A6">
              <w:rPr>
                <w:rFonts w:eastAsia="Verdana"/>
                <w:b w:val="0"/>
                <w:lang w:eastAsia="ru-RU"/>
              </w:rPr>
              <w:t xml:space="preserve"> </w:t>
            </w:r>
          </w:p>
        </w:tc>
        <w:tc>
          <w:tcPr>
            <w:tcW w:w="815" w:type="dxa"/>
            <w:shd w:val="clear" w:color="auto" w:fill="auto"/>
            <w:tcMar>
              <w:left w:w="0" w:type="dxa"/>
              <w:right w:w="0" w:type="dxa"/>
            </w:tcMar>
            <w:hideMark/>
          </w:tcPr>
          <w:p w:rsidR="0064068A" w:rsidRPr="006753A6" w:rsidRDefault="00A30927" w:rsidP="00C21188">
            <w:pPr>
              <w:ind w:left="57" w:right="57" w:hanging="28"/>
              <w:jc w:val="center"/>
              <w:rPr>
                <w:rFonts w:eastAsia="Times New Roman"/>
                <w:b w:val="0"/>
                <w:lang w:eastAsia="ru-RU"/>
              </w:rPr>
            </w:pPr>
            <w:r w:rsidRPr="006753A6">
              <w:rPr>
                <w:rFonts w:eastAsia="Times New Roman"/>
                <w:b w:val="0"/>
                <w:lang w:eastAsia="ru-RU"/>
              </w:rPr>
              <w:t>7</w:t>
            </w:r>
          </w:p>
        </w:tc>
        <w:tc>
          <w:tcPr>
            <w:tcW w:w="679" w:type="dxa"/>
            <w:shd w:val="clear" w:color="auto" w:fill="auto"/>
            <w:tcMar>
              <w:left w:w="0" w:type="dxa"/>
              <w:right w:w="0" w:type="dxa"/>
            </w:tcMar>
            <w:hideMark/>
          </w:tcPr>
          <w:p w:rsidR="0064068A" w:rsidRPr="006753A6" w:rsidRDefault="00A30927" w:rsidP="00C21188">
            <w:pPr>
              <w:ind w:left="57" w:right="57" w:hanging="28"/>
              <w:jc w:val="center"/>
              <w:rPr>
                <w:rFonts w:eastAsia="Times New Roman"/>
                <w:b w:val="0"/>
                <w:lang w:eastAsia="ru-RU"/>
              </w:rPr>
            </w:pPr>
            <w:r w:rsidRPr="006753A6">
              <w:rPr>
                <w:rFonts w:eastAsia="Times New Roman"/>
                <w:b w:val="0"/>
                <w:lang w:eastAsia="ru-RU"/>
              </w:rPr>
              <w:t>27</w:t>
            </w:r>
          </w:p>
        </w:tc>
        <w:tc>
          <w:tcPr>
            <w:tcW w:w="680" w:type="dxa"/>
            <w:shd w:val="clear" w:color="auto" w:fill="auto"/>
            <w:tcMar>
              <w:left w:w="0" w:type="dxa"/>
              <w:right w:w="0" w:type="dxa"/>
            </w:tcMar>
            <w:hideMark/>
          </w:tcPr>
          <w:p w:rsidR="0064068A" w:rsidRPr="006753A6" w:rsidRDefault="00A30927" w:rsidP="00C21188">
            <w:pPr>
              <w:ind w:left="57" w:right="57" w:hanging="28"/>
              <w:jc w:val="center"/>
              <w:rPr>
                <w:rFonts w:eastAsia="Times New Roman"/>
                <w:b w:val="0"/>
                <w:lang w:eastAsia="ru-RU"/>
              </w:rPr>
            </w:pPr>
            <w:r w:rsidRPr="006753A6">
              <w:rPr>
                <w:rFonts w:eastAsia="Times New Roman"/>
                <w:b w:val="0"/>
                <w:lang w:eastAsia="ru-RU"/>
              </w:rPr>
              <w:t>386</w:t>
            </w:r>
          </w:p>
        </w:tc>
        <w:tc>
          <w:tcPr>
            <w:tcW w:w="679" w:type="dxa"/>
            <w:shd w:val="clear" w:color="auto" w:fill="auto"/>
            <w:tcMar>
              <w:left w:w="0" w:type="dxa"/>
              <w:right w:w="0" w:type="dxa"/>
            </w:tcMar>
            <w:hideMark/>
          </w:tcPr>
          <w:p w:rsidR="0064068A" w:rsidRPr="006753A6" w:rsidRDefault="0064068A" w:rsidP="00C21188">
            <w:pPr>
              <w:ind w:left="57" w:right="57" w:hanging="28"/>
              <w:jc w:val="center"/>
              <w:rPr>
                <w:rFonts w:eastAsia="Times New Roman"/>
                <w:b w:val="0"/>
                <w:lang w:eastAsia="ru-RU"/>
              </w:rPr>
            </w:pPr>
            <w:r w:rsidRPr="006753A6">
              <w:rPr>
                <w:rFonts w:eastAsia="Times New Roman"/>
                <w:b w:val="0"/>
                <w:lang w:eastAsia="ru-RU"/>
              </w:rPr>
              <w:t>3</w:t>
            </w:r>
          </w:p>
        </w:tc>
        <w:tc>
          <w:tcPr>
            <w:tcW w:w="590" w:type="dxa"/>
            <w:gridSpan w:val="2"/>
            <w:shd w:val="clear" w:color="auto" w:fill="auto"/>
            <w:tcMar>
              <w:left w:w="0" w:type="dxa"/>
              <w:right w:w="0" w:type="dxa"/>
            </w:tcMar>
            <w:hideMark/>
          </w:tcPr>
          <w:p w:rsidR="0064068A" w:rsidRPr="006753A6" w:rsidRDefault="00A30927" w:rsidP="00C21188">
            <w:pPr>
              <w:ind w:left="57" w:right="57" w:hanging="28"/>
              <w:jc w:val="center"/>
              <w:rPr>
                <w:rFonts w:eastAsia="Times New Roman"/>
                <w:b w:val="0"/>
                <w:lang w:eastAsia="ru-RU"/>
              </w:rPr>
            </w:pPr>
            <w:r w:rsidRPr="006753A6">
              <w:rPr>
                <w:rFonts w:eastAsia="Times New Roman"/>
                <w:b w:val="0"/>
                <w:lang w:eastAsia="ru-RU"/>
              </w:rPr>
              <w:t>8</w:t>
            </w:r>
          </w:p>
        </w:tc>
        <w:tc>
          <w:tcPr>
            <w:tcW w:w="592" w:type="dxa"/>
            <w:shd w:val="clear" w:color="auto" w:fill="auto"/>
            <w:tcMar>
              <w:left w:w="0" w:type="dxa"/>
              <w:right w:w="0" w:type="dxa"/>
            </w:tcMar>
            <w:hideMark/>
          </w:tcPr>
          <w:p w:rsidR="0064068A" w:rsidRPr="006753A6" w:rsidRDefault="00A30927" w:rsidP="00C21188">
            <w:pPr>
              <w:ind w:left="57" w:right="57" w:hanging="28"/>
              <w:jc w:val="center"/>
              <w:rPr>
                <w:rFonts w:eastAsia="Times New Roman"/>
                <w:b w:val="0"/>
                <w:lang w:eastAsia="ru-RU"/>
              </w:rPr>
            </w:pPr>
            <w:r w:rsidRPr="006753A6">
              <w:rPr>
                <w:rFonts w:eastAsia="Times New Roman"/>
                <w:b w:val="0"/>
                <w:lang w:eastAsia="ru-RU"/>
              </w:rPr>
              <w:t>267</w:t>
            </w:r>
          </w:p>
        </w:tc>
        <w:tc>
          <w:tcPr>
            <w:tcW w:w="648" w:type="dxa"/>
            <w:shd w:val="clear" w:color="auto" w:fill="auto"/>
            <w:tcMar>
              <w:left w:w="0" w:type="dxa"/>
              <w:right w:w="0" w:type="dxa"/>
            </w:tcMar>
            <w:hideMark/>
          </w:tcPr>
          <w:p w:rsidR="0064068A" w:rsidRPr="006753A6" w:rsidRDefault="00A30927" w:rsidP="00C21188">
            <w:pPr>
              <w:ind w:left="57" w:right="57" w:hanging="28"/>
              <w:jc w:val="center"/>
              <w:rPr>
                <w:rFonts w:eastAsia="Times New Roman"/>
                <w:b w:val="0"/>
                <w:lang w:eastAsia="ru-RU"/>
              </w:rPr>
            </w:pPr>
            <w:r w:rsidRPr="006753A6">
              <w:rPr>
                <w:rFonts w:eastAsia="Times New Roman"/>
                <w:b w:val="0"/>
                <w:lang w:eastAsia="ru-RU"/>
              </w:rPr>
              <w:t>23</w:t>
            </w:r>
          </w:p>
        </w:tc>
        <w:tc>
          <w:tcPr>
            <w:tcW w:w="648" w:type="dxa"/>
            <w:shd w:val="clear" w:color="auto" w:fill="auto"/>
            <w:tcMar>
              <w:left w:w="0" w:type="dxa"/>
              <w:right w:w="0" w:type="dxa"/>
            </w:tcMar>
            <w:hideMark/>
          </w:tcPr>
          <w:p w:rsidR="0064068A" w:rsidRPr="006753A6" w:rsidRDefault="0064068A" w:rsidP="00C21188">
            <w:pPr>
              <w:ind w:left="57" w:right="57" w:hanging="28"/>
              <w:jc w:val="center"/>
              <w:rPr>
                <w:rFonts w:eastAsia="Times New Roman"/>
                <w:b w:val="0"/>
                <w:lang w:eastAsia="ru-RU"/>
              </w:rPr>
            </w:pPr>
            <w:r w:rsidRPr="006753A6">
              <w:rPr>
                <w:rFonts w:eastAsia="Times New Roman"/>
                <w:b w:val="0"/>
                <w:lang w:eastAsia="ru-RU"/>
              </w:rPr>
              <w:t>2</w:t>
            </w:r>
            <w:r w:rsidR="00A30927" w:rsidRPr="006753A6">
              <w:rPr>
                <w:rFonts w:eastAsia="Times New Roman"/>
                <w:b w:val="0"/>
                <w:lang w:eastAsia="ru-RU"/>
              </w:rPr>
              <w:t>1</w:t>
            </w:r>
          </w:p>
        </w:tc>
        <w:tc>
          <w:tcPr>
            <w:tcW w:w="698" w:type="dxa"/>
            <w:gridSpan w:val="2"/>
            <w:shd w:val="clear" w:color="auto" w:fill="auto"/>
            <w:tcMar>
              <w:left w:w="0" w:type="dxa"/>
              <w:right w:w="0" w:type="dxa"/>
            </w:tcMar>
            <w:hideMark/>
          </w:tcPr>
          <w:p w:rsidR="0064068A" w:rsidRPr="006753A6" w:rsidRDefault="00A30927" w:rsidP="00C21188">
            <w:pPr>
              <w:ind w:left="57" w:right="57" w:hanging="28"/>
              <w:jc w:val="center"/>
              <w:rPr>
                <w:rFonts w:eastAsia="Times New Roman"/>
                <w:b w:val="0"/>
                <w:lang w:eastAsia="ru-RU"/>
              </w:rPr>
            </w:pPr>
            <w:r w:rsidRPr="006753A6">
              <w:rPr>
                <w:rFonts w:eastAsia="Times New Roman"/>
                <w:b w:val="0"/>
                <w:lang w:eastAsia="ru-RU"/>
              </w:rPr>
              <w:t>91</w:t>
            </w:r>
          </w:p>
        </w:tc>
        <w:tc>
          <w:tcPr>
            <w:tcW w:w="544" w:type="dxa"/>
            <w:shd w:val="clear" w:color="auto" w:fill="auto"/>
            <w:tcMar>
              <w:left w:w="0" w:type="dxa"/>
              <w:right w:w="0" w:type="dxa"/>
            </w:tcMar>
            <w:hideMark/>
          </w:tcPr>
          <w:p w:rsidR="0064068A" w:rsidRPr="006753A6" w:rsidRDefault="00A30927" w:rsidP="00C21188">
            <w:pPr>
              <w:ind w:left="57" w:right="57" w:hanging="28"/>
              <w:jc w:val="center"/>
              <w:rPr>
                <w:rFonts w:eastAsia="Times New Roman"/>
                <w:b w:val="0"/>
                <w:lang w:eastAsia="ru-RU"/>
              </w:rPr>
            </w:pPr>
            <w:r w:rsidRPr="006753A6">
              <w:rPr>
                <w:rFonts w:eastAsia="Verdana"/>
                <w:b w:val="0"/>
                <w:lang w:eastAsia="ru-RU"/>
              </w:rPr>
              <w:t>13</w:t>
            </w:r>
          </w:p>
        </w:tc>
        <w:tc>
          <w:tcPr>
            <w:tcW w:w="679" w:type="dxa"/>
            <w:shd w:val="clear" w:color="auto" w:fill="auto"/>
            <w:tcMar>
              <w:left w:w="0" w:type="dxa"/>
              <w:right w:w="0" w:type="dxa"/>
            </w:tcMar>
            <w:hideMark/>
          </w:tcPr>
          <w:p w:rsidR="0064068A" w:rsidRPr="006753A6" w:rsidRDefault="0064068A" w:rsidP="00C21188">
            <w:pPr>
              <w:ind w:left="57" w:right="57" w:hanging="28"/>
              <w:jc w:val="center"/>
              <w:rPr>
                <w:rFonts w:eastAsia="Times New Roman"/>
                <w:b w:val="0"/>
                <w:lang w:eastAsia="ru-RU"/>
              </w:rPr>
            </w:pPr>
            <w:r w:rsidRPr="006753A6">
              <w:rPr>
                <w:rFonts w:eastAsia="Verdana"/>
                <w:b w:val="0"/>
                <w:lang w:eastAsia="ru-RU"/>
              </w:rPr>
              <w:t>1</w:t>
            </w:r>
            <w:r w:rsidR="00A30927" w:rsidRPr="006753A6">
              <w:rPr>
                <w:rFonts w:eastAsia="Verdana"/>
                <w:b w:val="0"/>
                <w:lang w:eastAsia="ru-RU"/>
              </w:rPr>
              <w:t>0</w:t>
            </w:r>
          </w:p>
        </w:tc>
        <w:tc>
          <w:tcPr>
            <w:tcW w:w="680" w:type="dxa"/>
            <w:shd w:val="clear" w:color="auto" w:fill="auto"/>
            <w:tcMar>
              <w:left w:w="0" w:type="dxa"/>
              <w:right w:w="0" w:type="dxa"/>
            </w:tcMar>
            <w:hideMark/>
          </w:tcPr>
          <w:p w:rsidR="0064068A" w:rsidRPr="006753A6" w:rsidRDefault="00A30927" w:rsidP="00C21188">
            <w:pPr>
              <w:ind w:left="57" w:right="57" w:hanging="28"/>
              <w:jc w:val="center"/>
              <w:rPr>
                <w:rFonts w:eastAsia="Times New Roman"/>
                <w:b w:val="0"/>
                <w:lang w:eastAsia="ru-RU"/>
              </w:rPr>
            </w:pPr>
            <w:r w:rsidRPr="006753A6">
              <w:rPr>
                <w:rFonts w:eastAsia="Times New Roman"/>
                <w:b w:val="0"/>
                <w:lang w:eastAsia="ru-RU"/>
              </w:rPr>
              <w:t>77</w:t>
            </w:r>
          </w:p>
        </w:tc>
      </w:tr>
      <w:tr w:rsidR="00B46069" w:rsidRPr="000610D9" w:rsidTr="00C21188">
        <w:trPr>
          <w:trHeight w:val="561"/>
        </w:trPr>
        <w:tc>
          <w:tcPr>
            <w:tcW w:w="1599" w:type="dxa"/>
            <w:shd w:val="clear" w:color="auto" w:fill="auto"/>
            <w:hideMark/>
          </w:tcPr>
          <w:p w:rsidR="0064068A" w:rsidRPr="006753A6" w:rsidRDefault="0064068A" w:rsidP="00C21188">
            <w:pPr>
              <w:ind w:left="170" w:hanging="28"/>
              <w:rPr>
                <w:rFonts w:eastAsia="Times New Roman"/>
                <w:b w:val="0"/>
                <w:lang w:eastAsia="ru-RU"/>
              </w:rPr>
            </w:pPr>
            <w:r w:rsidRPr="006753A6">
              <w:rPr>
                <w:rFonts w:eastAsia="Times New Roman"/>
                <w:b w:val="0"/>
                <w:lang w:eastAsia="ru-RU"/>
              </w:rPr>
              <w:t>ЛПХ</w:t>
            </w:r>
            <w:r w:rsidRPr="006753A6">
              <w:rPr>
                <w:rFonts w:eastAsia="Verdana"/>
                <w:b w:val="0"/>
                <w:lang w:eastAsia="ru-RU"/>
              </w:rPr>
              <w:t xml:space="preserve"> </w:t>
            </w:r>
          </w:p>
        </w:tc>
        <w:tc>
          <w:tcPr>
            <w:tcW w:w="815" w:type="dxa"/>
            <w:shd w:val="clear" w:color="auto" w:fill="auto"/>
            <w:tcMar>
              <w:left w:w="0" w:type="dxa"/>
              <w:right w:w="0" w:type="dxa"/>
            </w:tcMar>
            <w:hideMark/>
          </w:tcPr>
          <w:p w:rsidR="0064068A" w:rsidRPr="006753A6" w:rsidRDefault="0064068A" w:rsidP="00C21188">
            <w:pPr>
              <w:ind w:left="57" w:right="57" w:hanging="28"/>
              <w:jc w:val="center"/>
              <w:rPr>
                <w:rFonts w:eastAsia="Times New Roman"/>
                <w:b w:val="0"/>
                <w:lang w:eastAsia="ru-RU"/>
              </w:rPr>
            </w:pPr>
            <w:r w:rsidRPr="006753A6">
              <w:rPr>
                <w:rFonts w:eastAsia="Times New Roman"/>
                <w:b w:val="0"/>
                <w:lang w:eastAsia="ru-RU"/>
              </w:rPr>
              <w:t>1</w:t>
            </w:r>
            <w:r w:rsidR="00A30927" w:rsidRPr="006753A6">
              <w:rPr>
                <w:rFonts w:eastAsia="Times New Roman"/>
                <w:b w:val="0"/>
                <w:lang w:eastAsia="ru-RU"/>
              </w:rPr>
              <w:t>808</w:t>
            </w:r>
          </w:p>
        </w:tc>
        <w:tc>
          <w:tcPr>
            <w:tcW w:w="679" w:type="dxa"/>
            <w:shd w:val="clear" w:color="auto" w:fill="auto"/>
            <w:tcMar>
              <w:left w:w="0" w:type="dxa"/>
              <w:right w:w="0" w:type="dxa"/>
            </w:tcMar>
            <w:hideMark/>
          </w:tcPr>
          <w:p w:rsidR="0064068A" w:rsidRPr="006753A6" w:rsidRDefault="0064068A" w:rsidP="00C21188">
            <w:pPr>
              <w:ind w:left="57" w:right="57" w:hanging="28"/>
              <w:jc w:val="center"/>
              <w:rPr>
                <w:rFonts w:eastAsia="Times New Roman"/>
                <w:b w:val="0"/>
                <w:lang w:eastAsia="ru-RU"/>
              </w:rPr>
            </w:pPr>
            <w:r w:rsidRPr="006753A6">
              <w:rPr>
                <w:rFonts w:eastAsia="Times New Roman"/>
                <w:b w:val="0"/>
                <w:lang w:eastAsia="ru-RU"/>
              </w:rPr>
              <w:t>1</w:t>
            </w:r>
            <w:r w:rsidR="00A30927" w:rsidRPr="006753A6">
              <w:rPr>
                <w:rFonts w:eastAsia="Times New Roman"/>
                <w:b w:val="0"/>
                <w:lang w:eastAsia="ru-RU"/>
              </w:rPr>
              <w:t>795</w:t>
            </w:r>
          </w:p>
        </w:tc>
        <w:tc>
          <w:tcPr>
            <w:tcW w:w="680" w:type="dxa"/>
            <w:shd w:val="clear" w:color="auto" w:fill="auto"/>
            <w:tcMar>
              <w:left w:w="0" w:type="dxa"/>
              <w:right w:w="0" w:type="dxa"/>
            </w:tcMar>
            <w:hideMark/>
          </w:tcPr>
          <w:p w:rsidR="0064068A" w:rsidRPr="006753A6" w:rsidRDefault="00A30927" w:rsidP="00C21188">
            <w:pPr>
              <w:ind w:left="57" w:right="57" w:hanging="28"/>
              <w:jc w:val="center"/>
              <w:rPr>
                <w:rFonts w:eastAsia="Times New Roman"/>
                <w:b w:val="0"/>
                <w:lang w:eastAsia="ru-RU"/>
              </w:rPr>
            </w:pPr>
            <w:r w:rsidRPr="006753A6">
              <w:rPr>
                <w:rFonts w:eastAsia="Times New Roman"/>
                <w:b w:val="0"/>
                <w:lang w:eastAsia="ru-RU"/>
              </w:rPr>
              <w:t>99,3</w:t>
            </w:r>
          </w:p>
        </w:tc>
        <w:tc>
          <w:tcPr>
            <w:tcW w:w="679" w:type="dxa"/>
            <w:shd w:val="clear" w:color="auto" w:fill="auto"/>
            <w:tcMar>
              <w:left w:w="0" w:type="dxa"/>
              <w:right w:w="0" w:type="dxa"/>
            </w:tcMar>
            <w:hideMark/>
          </w:tcPr>
          <w:p w:rsidR="0064068A" w:rsidRPr="006753A6" w:rsidRDefault="0064068A" w:rsidP="00C21188">
            <w:pPr>
              <w:ind w:left="57" w:right="57" w:hanging="28"/>
              <w:jc w:val="center"/>
              <w:rPr>
                <w:rFonts w:eastAsia="Times New Roman"/>
                <w:b w:val="0"/>
                <w:lang w:eastAsia="ru-RU"/>
              </w:rPr>
            </w:pPr>
            <w:r w:rsidRPr="006753A6">
              <w:rPr>
                <w:rFonts w:eastAsia="Times New Roman"/>
                <w:b w:val="0"/>
                <w:lang w:eastAsia="ru-RU"/>
              </w:rPr>
              <w:t>94</w:t>
            </w:r>
            <w:r w:rsidR="00A30927" w:rsidRPr="006753A6">
              <w:rPr>
                <w:rFonts w:eastAsia="Times New Roman"/>
                <w:b w:val="0"/>
                <w:lang w:eastAsia="ru-RU"/>
              </w:rPr>
              <w:t>5</w:t>
            </w:r>
          </w:p>
        </w:tc>
        <w:tc>
          <w:tcPr>
            <w:tcW w:w="590" w:type="dxa"/>
            <w:gridSpan w:val="2"/>
            <w:shd w:val="clear" w:color="auto" w:fill="auto"/>
            <w:tcMar>
              <w:left w:w="0" w:type="dxa"/>
              <w:right w:w="0" w:type="dxa"/>
            </w:tcMar>
            <w:hideMark/>
          </w:tcPr>
          <w:p w:rsidR="0064068A" w:rsidRPr="006753A6" w:rsidRDefault="0064068A" w:rsidP="00C21188">
            <w:pPr>
              <w:ind w:left="57" w:right="57" w:hanging="28"/>
              <w:jc w:val="center"/>
              <w:rPr>
                <w:rFonts w:eastAsia="Times New Roman"/>
                <w:b w:val="0"/>
                <w:lang w:eastAsia="ru-RU"/>
              </w:rPr>
            </w:pPr>
            <w:r w:rsidRPr="006753A6">
              <w:rPr>
                <w:rFonts w:eastAsia="Times New Roman"/>
                <w:b w:val="0"/>
                <w:lang w:eastAsia="ru-RU"/>
              </w:rPr>
              <w:t>945</w:t>
            </w:r>
          </w:p>
        </w:tc>
        <w:tc>
          <w:tcPr>
            <w:tcW w:w="592" w:type="dxa"/>
            <w:shd w:val="clear" w:color="auto" w:fill="auto"/>
            <w:tcMar>
              <w:left w:w="0" w:type="dxa"/>
              <w:right w:w="0" w:type="dxa"/>
            </w:tcMar>
            <w:hideMark/>
          </w:tcPr>
          <w:p w:rsidR="0064068A" w:rsidRPr="006753A6" w:rsidRDefault="00A30927" w:rsidP="00C21188">
            <w:pPr>
              <w:ind w:left="57" w:right="57" w:hanging="28"/>
              <w:jc w:val="center"/>
              <w:rPr>
                <w:rFonts w:eastAsia="Times New Roman"/>
                <w:b w:val="0"/>
                <w:lang w:eastAsia="ru-RU"/>
              </w:rPr>
            </w:pPr>
            <w:r w:rsidRPr="006753A6">
              <w:rPr>
                <w:rFonts w:eastAsia="Times New Roman"/>
                <w:b w:val="0"/>
                <w:lang w:eastAsia="ru-RU"/>
              </w:rPr>
              <w:t>100</w:t>
            </w:r>
          </w:p>
        </w:tc>
        <w:tc>
          <w:tcPr>
            <w:tcW w:w="648" w:type="dxa"/>
            <w:shd w:val="clear" w:color="auto" w:fill="auto"/>
            <w:tcMar>
              <w:left w:w="0" w:type="dxa"/>
              <w:right w:w="0" w:type="dxa"/>
            </w:tcMar>
            <w:hideMark/>
          </w:tcPr>
          <w:p w:rsidR="0064068A" w:rsidRPr="006753A6" w:rsidRDefault="00A30927" w:rsidP="00C21188">
            <w:pPr>
              <w:ind w:left="57" w:right="57" w:hanging="28"/>
              <w:jc w:val="center"/>
              <w:rPr>
                <w:rFonts w:eastAsia="Times New Roman"/>
                <w:b w:val="0"/>
                <w:lang w:eastAsia="ru-RU"/>
              </w:rPr>
            </w:pPr>
            <w:r w:rsidRPr="006753A6">
              <w:rPr>
                <w:rFonts w:eastAsia="Times New Roman"/>
                <w:b w:val="0"/>
                <w:lang w:eastAsia="ru-RU"/>
              </w:rPr>
              <w:t>1071</w:t>
            </w:r>
          </w:p>
        </w:tc>
        <w:tc>
          <w:tcPr>
            <w:tcW w:w="648" w:type="dxa"/>
            <w:shd w:val="clear" w:color="auto" w:fill="auto"/>
            <w:tcMar>
              <w:left w:w="0" w:type="dxa"/>
              <w:right w:w="0" w:type="dxa"/>
            </w:tcMar>
            <w:hideMark/>
          </w:tcPr>
          <w:p w:rsidR="0064068A" w:rsidRPr="006753A6" w:rsidRDefault="0064068A" w:rsidP="00C21188">
            <w:pPr>
              <w:ind w:left="57" w:right="57" w:hanging="28"/>
              <w:jc w:val="center"/>
              <w:rPr>
                <w:rFonts w:eastAsia="Times New Roman"/>
                <w:b w:val="0"/>
                <w:lang w:eastAsia="ru-RU"/>
              </w:rPr>
            </w:pPr>
            <w:r w:rsidRPr="006753A6">
              <w:rPr>
                <w:rFonts w:eastAsia="Times New Roman"/>
                <w:b w:val="0"/>
                <w:lang w:eastAsia="ru-RU"/>
              </w:rPr>
              <w:t>107</w:t>
            </w:r>
            <w:r w:rsidR="00A30927" w:rsidRPr="006753A6">
              <w:rPr>
                <w:rFonts w:eastAsia="Times New Roman"/>
                <w:b w:val="0"/>
                <w:lang w:eastAsia="ru-RU"/>
              </w:rPr>
              <w:t>6</w:t>
            </w:r>
          </w:p>
        </w:tc>
        <w:tc>
          <w:tcPr>
            <w:tcW w:w="698" w:type="dxa"/>
            <w:gridSpan w:val="2"/>
            <w:shd w:val="clear" w:color="auto" w:fill="auto"/>
            <w:tcMar>
              <w:left w:w="0" w:type="dxa"/>
              <w:right w:w="0" w:type="dxa"/>
            </w:tcMar>
            <w:hideMark/>
          </w:tcPr>
          <w:p w:rsidR="0064068A" w:rsidRPr="006753A6" w:rsidRDefault="0064068A" w:rsidP="00C21188">
            <w:pPr>
              <w:ind w:left="57" w:right="57" w:hanging="28"/>
              <w:jc w:val="center"/>
              <w:rPr>
                <w:rFonts w:eastAsia="Times New Roman"/>
                <w:b w:val="0"/>
                <w:lang w:eastAsia="ru-RU"/>
              </w:rPr>
            </w:pPr>
            <w:r w:rsidRPr="006753A6">
              <w:rPr>
                <w:rFonts w:eastAsia="Times New Roman"/>
                <w:b w:val="0"/>
                <w:lang w:eastAsia="ru-RU"/>
              </w:rPr>
              <w:t>10</w:t>
            </w:r>
            <w:r w:rsidR="00A30927" w:rsidRPr="006753A6">
              <w:rPr>
                <w:rFonts w:eastAsia="Times New Roman"/>
                <w:b w:val="0"/>
                <w:lang w:eastAsia="ru-RU"/>
              </w:rPr>
              <w:t>0,5</w:t>
            </w:r>
          </w:p>
        </w:tc>
        <w:tc>
          <w:tcPr>
            <w:tcW w:w="544" w:type="dxa"/>
            <w:shd w:val="clear" w:color="auto" w:fill="auto"/>
            <w:tcMar>
              <w:left w:w="0" w:type="dxa"/>
              <w:right w:w="0" w:type="dxa"/>
            </w:tcMar>
            <w:hideMark/>
          </w:tcPr>
          <w:p w:rsidR="0064068A" w:rsidRPr="006753A6" w:rsidRDefault="0064068A" w:rsidP="00C21188">
            <w:pPr>
              <w:ind w:left="57" w:right="57" w:hanging="28"/>
              <w:jc w:val="center"/>
              <w:rPr>
                <w:rFonts w:eastAsia="Times New Roman"/>
                <w:b w:val="0"/>
                <w:lang w:eastAsia="ru-RU"/>
              </w:rPr>
            </w:pPr>
            <w:r w:rsidRPr="006753A6">
              <w:rPr>
                <w:rFonts w:eastAsia="Verdana"/>
                <w:b w:val="0"/>
                <w:lang w:eastAsia="ru-RU"/>
              </w:rPr>
              <w:t>23</w:t>
            </w:r>
            <w:r w:rsidR="00A30927" w:rsidRPr="006753A6">
              <w:rPr>
                <w:rFonts w:eastAsia="Verdana"/>
                <w:b w:val="0"/>
                <w:lang w:eastAsia="ru-RU"/>
              </w:rPr>
              <w:t>5</w:t>
            </w:r>
          </w:p>
        </w:tc>
        <w:tc>
          <w:tcPr>
            <w:tcW w:w="679" w:type="dxa"/>
            <w:shd w:val="clear" w:color="auto" w:fill="auto"/>
            <w:tcMar>
              <w:left w:w="0" w:type="dxa"/>
              <w:right w:w="0" w:type="dxa"/>
            </w:tcMar>
            <w:hideMark/>
          </w:tcPr>
          <w:p w:rsidR="0064068A" w:rsidRPr="006753A6" w:rsidRDefault="0064068A" w:rsidP="00C21188">
            <w:pPr>
              <w:ind w:left="57" w:right="57" w:hanging="28"/>
              <w:jc w:val="center"/>
              <w:rPr>
                <w:rFonts w:eastAsia="Times New Roman"/>
                <w:b w:val="0"/>
                <w:lang w:eastAsia="ru-RU"/>
              </w:rPr>
            </w:pPr>
            <w:r w:rsidRPr="006753A6">
              <w:rPr>
                <w:rFonts w:eastAsia="Times New Roman"/>
                <w:b w:val="0"/>
                <w:lang w:eastAsia="ru-RU"/>
              </w:rPr>
              <w:t>23</w:t>
            </w:r>
            <w:r w:rsidR="00A30927" w:rsidRPr="006753A6">
              <w:rPr>
                <w:rFonts w:eastAsia="Times New Roman"/>
                <w:b w:val="0"/>
                <w:lang w:eastAsia="ru-RU"/>
              </w:rPr>
              <w:t>4</w:t>
            </w:r>
          </w:p>
        </w:tc>
        <w:tc>
          <w:tcPr>
            <w:tcW w:w="680" w:type="dxa"/>
            <w:shd w:val="clear" w:color="auto" w:fill="auto"/>
            <w:tcMar>
              <w:left w:w="0" w:type="dxa"/>
              <w:right w:w="0" w:type="dxa"/>
            </w:tcMar>
            <w:hideMark/>
          </w:tcPr>
          <w:p w:rsidR="0064068A" w:rsidRPr="006753A6" w:rsidRDefault="0064068A" w:rsidP="00C21188">
            <w:pPr>
              <w:ind w:left="57" w:right="57" w:hanging="28"/>
              <w:jc w:val="center"/>
              <w:rPr>
                <w:rFonts w:eastAsia="Times New Roman"/>
                <w:b w:val="0"/>
                <w:lang w:eastAsia="ru-RU"/>
              </w:rPr>
            </w:pPr>
            <w:r w:rsidRPr="006753A6">
              <w:rPr>
                <w:rFonts w:eastAsia="Times New Roman"/>
                <w:b w:val="0"/>
                <w:lang w:eastAsia="ru-RU"/>
              </w:rPr>
              <w:t>9</w:t>
            </w:r>
            <w:r w:rsidR="00A30927" w:rsidRPr="006753A6">
              <w:rPr>
                <w:rFonts w:eastAsia="Times New Roman"/>
                <w:b w:val="0"/>
                <w:lang w:eastAsia="ru-RU"/>
              </w:rPr>
              <w:t>9</w:t>
            </w:r>
            <w:r w:rsidRPr="006753A6">
              <w:rPr>
                <w:rFonts w:eastAsia="Times New Roman"/>
                <w:b w:val="0"/>
                <w:lang w:eastAsia="ru-RU"/>
              </w:rPr>
              <w:t>,</w:t>
            </w:r>
            <w:r w:rsidR="00A30927" w:rsidRPr="006753A6">
              <w:rPr>
                <w:rFonts w:eastAsia="Times New Roman"/>
                <w:b w:val="0"/>
                <w:lang w:eastAsia="ru-RU"/>
              </w:rPr>
              <w:t>6</w:t>
            </w:r>
          </w:p>
        </w:tc>
      </w:tr>
    </w:tbl>
    <w:p w:rsidR="0064068A" w:rsidRPr="00744536" w:rsidRDefault="00C21188" w:rsidP="00084336">
      <w:pPr>
        <w:tabs>
          <w:tab w:val="left" w:pos="1575"/>
        </w:tabs>
        <w:spacing w:after="0" w:line="240" w:lineRule="auto"/>
        <w:ind w:firstLine="709"/>
        <w:jc w:val="center"/>
        <w:rPr>
          <w:bCs w:val="0"/>
        </w:rPr>
      </w:pPr>
      <w:r>
        <w:rPr>
          <w:sz w:val="28"/>
          <w:szCs w:val="28"/>
        </w:rPr>
        <w:br w:type="textWrapping" w:clear="all"/>
      </w:r>
      <w:r w:rsidR="007612EA" w:rsidRPr="00744536">
        <w:rPr>
          <w:shd w:val="clear" w:color="auto" w:fill="FFFFFF" w:themeFill="background1"/>
        </w:rPr>
        <w:t>Продуктивность скота. Надой на корову (</w:t>
      </w:r>
      <w:proofErr w:type="gramStart"/>
      <w:r w:rsidR="007612EA" w:rsidRPr="00744536">
        <w:rPr>
          <w:shd w:val="clear" w:color="auto" w:fill="FFFFFF" w:themeFill="background1"/>
        </w:rPr>
        <w:t>кг</w:t>
      </w:r>
      <w:proofErr w:type="gramEnd"/>
      <w:r w:rsidR="007612EA" w:rsidRPr="00744536">
        <w:rPr>
          <w:shd w:val="clear" w:color="auto" w:fill="FFFFFF" w:themeFill="background1"/>
        </w:rPr>
        <w:t>)</w:t>
      </w:r>
    </w:p>
    <w:tbl>
      <w:tblPr>
        <w:tblStyle w:val="a4"/>
        <w:tblW w:w="0" w:type="auto"/>
        <w:tblLayout w:type="fixed"/>
        <w:tblCellMar>
          <w:left w:w="0" w:type="dxa"/>
          <w:right w:w="0" w:type="dxa"/>
        </w:tblCellMar>
        <w:tblLook w:val="04A0"/>
      </w:tblPr>
      <w:tblGrid>
        <w:gridCol w:w="3833"/>
        <w:gridCol w:w="1872"/>
        <w:gridCol w:w="1104"/>
        <w:gridCol w:w="2556"/>
      </w:tblGrid>
      <w:tr w:rsidR="00D978A1" w:rsidRPr="000610D9" w:rsidTr="000E4F98">
        <w:trPr>
          <w:trHeight w:val="511"/>
        </w:trPr>
        <w:tc>
          <w:tcPr>
            <w:tcW w:w="3833" w:type="dxa"/>
            <w:shd w:val="clear" w:color="auto" w:fill="auto"/>
            <w:tcMar>
              <w:left w:w="0" w:type="dxa"/>
              <w:right w:w="0" w:type="dxa"/>
            </w:tcMar>
            <w:hideMark/>
          </w:tcPr>
          <w:p w:rsidR="007612EA" w:rsidRPr="000E4F98" w:rsidRDefault="007612EA" w:rsidP="00744536">
            <w:pPr>
              <w:ind w:left="147"/>
              <w:rPr>
                <w:rFonts w:eastAsia="Times New Roman"/>
                <w:lang w:eastAsia="ru-RU"/>
              </w:rPr>
            </w:pPr>
            <w:r w:rsidRPr="000E4F98">
              <w:rPr>
                <w:rFonts w:eastAsia="Verdana"/>
                <w:lang w:eastAsia="ru-RU"/>
              </w:rPr>
              <w:t>Показатели</w:t>
            </w:r>
          </w:p>
        </w:tc>
        <w:tc>
          <w:tcPr>
            <w:tcW w:w="1872" w:type="dxa"/>
            <w:shd w:val="clear" w:color="auto" w:fill="auto"/>
            <w:tcMar>
              <w:left w:w="0" w:type="dxa"/>
              <w:right w:w="0" w:type="dxa"/>
            </w:tcMar>
            <w:hideMark/>
          </w:tcPr>
          <w:p w:rsidR="007612EA" w:rsidRPr="000E4F98" w:rsidRDefault="007612EA" w:rsidP="00744536">
            <w:pPr>
              <w:ind w:left="147" w:right="14"/>
              <w:jc w:val="center"/>
              <w:rPr>
                <w:rFonts w:eastAsia="Times New Roman"/>
                <w:lang w:eastAsia="ru-RU"/>
              </w:rPr>
            </w:pPr>
            <w:r w:rsidRPr="000E4F98">
              <w:rPr>
                <w:rFonts w:eastAsia="Verdana"/>
                <w:lang w:eastAsia="ru-RU"/>
              </w:rPr>
              <w:t>201</w:t>
            </w:r>
            <w:r w:rsidR="00A30927" w:rsidRPr="000E4F98">
              <w:rPr>
                <w:rFonts w:eastAsia="Verdana"/>
                <w:lang w:eastAsia="ru-RU"/>
              </w:rPr>
              <w:t>7</w:t>
            </w:r>
            <w:r w:rsidRPr="000E4F98">
              <w:rPr>
                <w:rFonts w:eastAsia="Verdana"/>
                <w:lang w:eastAsia="ru-RU"/>
              </w:rPr>
              <w:t xml:space="preserve"> г</w:t>
            </w:r>
          </w:p>
        </w:tc>
        <w:tc>
          <w:tcPr>
            <w:tcW w:w="1104" w:type="dxa"/>
            <w:shd w:val="clear" w:color="auto" w:fill="auto"/>
            <w:tcMar>
              <w:left w:w="0" w:type="dxa"/>
              <w:right w:w="0" w:type="dxa"/>
            </w:tcMar>
            <w:hideMark/>
          </w:tcPr>
          <w:p w:rsidR="007612EA" w:rsidRPr="000E4F98" w:rsidRDefault="007612EA" w:rsidP="00744536">
            <w:pPr>
              <w:ind w:left="147" w:right="43"/>
              <w:jc w:val="center"/>
              <w:rPr>
                <w:rFonts w:eastAsia="Times New Roman"/>
                <w:lang w:eastAsia="ru-RU"/>
              </w:rPr>
            </w:pPr>
            <w:r w:rsidRPr="000E4F98">
              <w:rPr>
                <w:rFonts w:eastAsia="Verdana"/>
                <w:lang w:eastAsia="ru-RU"/>
              </w:rPr>
              <w:t>201</w:t>
            </w:r>
            <w:r w:rsidR="00A30927" w:rsidRPr="000E4F98">
              <w:rPr>
                <w:rFonts w:eastAsia="Verdana"/>
                <w:lang w:eastAsia="ru-RU"/>
              </w:rPr>
              <w:t>8</w:t>
            </w:r>
            <w:r w:rsidRPr="000E4F98">
              <w:rPr>
                <w:rFonts w:eastAsia="Verdana"/>
                <w:lang w:eastAsia="ru-RU"/>
              </w:rPr>
              <w:t xml:space="preserve"> г.</w:t>
            </w:r>
          </w:p>
        </w:tc>
        <w:tc>
          <w:tcPr>
            <w:tcW w:w="2556" w:type="dxa"/>
            <w:shd w:val="clear" w:color="auto" w:fill="auto"/>
            <w:tcMar>
              <w:left w:w="0" w:type="dxa"/>
              <w:right w:w="0" w:type="dxa"/>
            </w:tcMar>
            <w:hideMark/>
          </w:tcPr>
          <w:p w:rsidR="007612EA" w:rsidRPr="000E4F98" w:rsidRDefault="007612EA" w:rsidP="00744536">
            <w:pPr>
              <w:ind w:left="147"/>
              <w:rPr>
                <w:rFonts w:eastAsia="Times New Roman"/>
                <w:lang w:eastAsia="ru-RU"/>
              </w:rPr>
            </w:pPr>
            <w:r w:rsidRPr="000E4F98">
              <w:rPr>
                <w:rFonts w:eastAsia="Verdana"/>
                <w:lang w:eastAsia="ru-RU"/>
              </w:rPr>
              <w:t>201</w:t>
            </w:r>
            <w:r w:rsidR="00A30927" w:rsidRPr="000E4F98">
              <w:rPr>
                <w:rFonts w:eastAsia="Verdana"/>
                <w:lang w:eastAsia="ru-RU"/>
              </w:rPr>
              <w:t>8</w:t>
            </w:r>
            <w:r w:rsidRPr="000E4F98">
              <w:rPr>
                <w:rFonts w:eastAsia="Verdana"/>
                <w:lang w:eastAsia="ru-RU"/>
              </w:rPr>
              <w:t xml:space="preserve"> к 201</w:t>
            </w:r>
            <w:r w:rsidR="00A30927" w:rsidRPr="000E4F98">
              <w:rPr>
                <w:rFonts w:eastAsia="Verdana"/>
                <w:lang w:eastAsia="ru-RU"/>
              </w:rPr>
              <w:t>7</w:t>
            </w:r>
            <w:r w:rsidRPr="000E4F98">
              <w:rPr>
                <w:rFonts w:eastAsia="Verdana"/>
                <w:lang w:eastAsia="ru-RU"/>
              </w:rPr>
              <w:t xml:space="preserve"> </w:t>
            </w:r>
            <w:proofErr w:type="spellStart"/>
            <w:r w:rsidRPr="000E4F98">
              <w:rPr>
                <w:rFonts w:eastAsia="Verdana"/>
                <w:lang w:eastAsia="ru-RU"/>
              </w:rPr>
              <w:t>гг.</w:t>
            </w:r>
            <w:r w:rsidR="000E4F98">
              <w:rPr>
                <w:rFonts w:eastAsia="Verdana"/>
                <w:lang w:eastAsia="ru-RU"/>
              </w:rPr>
              <w:t>,%</w:t>
            </w:r>
            <w:proofErr w:type="spellEnd"/>
          </w:p>
        </w:tc>
      </w:tr>
      <w:tr w:rsidR="00D978A1" w:rsidRPr="000610D9" w:rsidTr="00AD11BE">
        <w:trPr>
          <w:trHeight w:val="742"/>
        </w:trPr>
        <w:tc>
          <w:tcPr>
            <w:tcW w:w="3833" w:type="dxa"/>
            <w:shd w:val="clear" w:color="auto" w:fill="auto"/>
            <w:tcMar>
              <w:left w:w="0" w:type="dxa"/>
              <w:right w:w="0" w:type="dxa"/>
            </w:tcMar>
            <w:hideMark/>
          </w:tcPr>
          <w:p w:rsidR="007612EA" w:rsidRPr="006753A6" w:rsidRDefault="007612EA" w:rsidP="00744536">
            <w:pPr>
              <w:ind w:left="147" w:right="1354"/>
              <w:rPr>
                <w:rFonts w:eastAsia="Times New Roman"/>
                <w:b w:val="0"/>
                <w:lang w:eastAsia="ru-RU"/>
              </w:rPr>
            </w:pPr>
            <w:r w:rsidRPr="006753A6">
              <w:rPr>
                <w:rFonts w:eastAsia="Verdana"/>
                <w:b w:val="0"/>
                <w:lang w:eastAsia="ru-RU"/>
              </w:rPr>
              <w:t xml:space="preserve">Все категории хозяйств, </w:t>
            </w:r>
            <w:r w:rsidR="00730A4F" w:rsidRPr="006753A6">
              <w:rPr>
                <w:rFonts w:eastAsia="Verdana"/>
                <w:b w:val="0"/>
                <w:lang w:eastAsia="ru-RU"/>
              </w:rPr>
              <w:t>в</w:t>
            </w:r>
            <w:r w:rsidRPr="006753A6">
              <w:rPr>
                <w:rFonts w:eastAsia="Verdana"/>
                <w:b w:val="0"/>
                <w:lang w:eastAsia="ru-RU"/>
              </w:rPr>
              <w:t xml:space="preserve"> том числе:</w:t>
            </w:r>
          </w:p>
        </w:tc>
        <w:tc>
          <w:tcPr>
            <w:tcW w:w="1872" w:type="dxa"/>
            <w:shd w:val="clear" w:color="auto" w:fill="auto"/>
            <w:tcMar>
              <w:left w:w="0" w:type="dxa"/>
              <w:right w:w="0" w:type="dxa"/>
            </w:tcMar>
            <w:hideMark/>
          </w:tcPr>
          <w:p w:rsidR="007612EA" w:rsidRPr="006753A6" w:rsidRDefault="007612EA" w:rsidP="00744536">
            <w:pPr>
              <w:ind w:left="147" w:right="14"/>
              <w:jc w:val="center"/>
              <w:rPr>
                <w:rFonts w:eastAsia="Times New Roman"/>
                <w:b w:val="0"/>
                <w:lang w:eastAsia="ru-RU"/>
              </w:rPr>
            </w:pPr>
            <w:r w:rsidRPr="006753A6">
              <w:rPr>
                <w:rFonts w:eastAsia="Verdana"/>
                <w:b w:val="0"/>
                <w:lang w:eastAsia="ru-RU"/>
              </w:rPr>
              <w:t>5</w:t>
            </w:r>
            <w:r w:rsidR="00A30927" w:rsidRPr="006753A6">
              <w:rPr>
                <w:rFonts w:eastAsia="Verdana"/>
                <w:b w:val="0"/>
                <w:lang w:eastAsia="ru-RU"/>
              </w:rPr>
              <w:t>944</w:t>
            </w:r>
          </w:p>
        </w:tc>
        <w:tc>
          <w:tcPr>
            <w:tcW w:w="1104" w:type="dxa"/>
            <w:shd w:val="clear" w:color="auto" w:fill="auto"/>
            <w:tcMar>
              <w:left w:w="0" w:type="dxa"/>
              <w:right w:w="0" w:type="dxa"/>
            </w:tcMar>
            <w:hideMark/>
          </w:tcPr>
          <w:p w:rsidR="007612EA" w:rsidRPr="006753A6" w:rsidRDefault="00A30927" w:rsidP="00744536">
            <w:pPr>
              <w:ind w:left="147" w:right="43"/>
              <w:jc w:val="center"/>
              <w:rPr>
                <w:rFonts w:eastAsia="Times New Roman"/>
                <w:b w:val="0"/>
                <w:lang w:eastAsia="ru-RU"/>
              </w:rPr>
            </w:pPr>
            <w:r w:rsidRPr="006753A6">
              <w:rPr>
                <w:rFonts w:eastAsia="Verdana"/>
                <w:b w:val="0"/>
                <w:lang w:eastAsia="ru-RU"/>
              </w:rPr>
              <w:t>6068</w:t>
            </w:r>
            <w:r w:rsidR="007612EA" w:rsidRPr="006753A6">
              <w:rPr>
                <w:rFonts w:eastAsia="Verdana"/>
                <w:b w:val="0"/>
                <w:lang w:eastAsia="ru-RU"/>
              </w:rPr>
              <w:t xml:space="preserve"> </w:t>
            </w:r>
          </w:p>
        </w:tc>
        <w:tc>
          <w:tcPr>
            <w:tcW w:w="2556" w:type="dxa"/>
            <w:shd w:val="clear" w:color="auto" w:fill="auto"/>
            <w:tcMar>
              <w:left w:w="0" w:type="dxa"/>
              <w:right w:w="0" w:type="dxa"/>
            </w:tcMar>
            <w:hideMark/>
          </w:tcPr>
          <w:p w:rsidR="007612EA" w:rsidRPr="006753A6" w:rsidRDefault="007612EA" w:rsidP="00744536">
            <w:pPr>
              <w:ind w:left="147" w:right="1152"/>
              <w:jc w:val="center"/>
              <w:rPr>
                <w:rFonts w:eastAsia="Times New Roman"/>
                <w:b w:val="0"/>
                <w:lang w:eastAsia="ru-RU"/>
              </w:rPr>
            </w:pPr>
            <w:r w:rsidRPr="006753A6">
              <w:rPr>
                <w:rFonts w:eastAsia="Verdana"/>
                <w:b w:val="0"/>
                <w:lang w:eastAsia="ru-RU"/>
              </w:rPr>
              <w:t>10</w:t>
            </w:r>
            <w:r w:rsidR="00A30927" w:rsidRPr="006753A6">
              <w:rPr>
                <w:rFonts w:eastAsia="Verdana"/>
                <w:b w:val="0"/>
                <w:lang w:eastAsia="ru-RU"/>
              </w:rPr>
              <w:t>2</w:t>
            </w:r>
          </w:p>
        </w:tc>
      </w:tr>
      <w:tr w:rsidR="00D978A1" w:rsidRPr="000610D9" w:rsidTr="00AD11BE">
        <w:trPr>
          <w:trHeight w:val="555"/>
        </w:trPr>
        <w:tc>
          <w:tcPr>
            <w:tcW w:w="3833" w:type="dxa"/>
            <w:shd w:val="clear" w:color="auto" w:fill="auto"/>
            <w:tcMar>
              <w:left w:w="0" w:type="dxa"/>
              <w:right w:w="0" w:type="dxa"/>
            </w:tcMar>
            <w:hideMark/>
          </w:tcPr>
          <w:p w:rsidR="007612EA" w:rsidRPr="006753A6" w:rsidRDefault="007612EA" w:rsidP="00744536">
            <w:pPr>
              <w:ind w:left="147"/>
              <w:rPr>
                <w:rFonts w:eastAsia="Times New Roman"/>
                <w:b w:val="0"/>
                <w:lang w:eastAsia="ru-RU"/>
              </w:rPr>
            </w:pPr>
            <w:proofErr w:type="spellStart"/>
            <w:r w:rsidRPr="006753A6">
              <w:rPr>
                <w:rFonts w:eastAsia="Verdana"/>
                <w:b w:val="0"/>
                <w:lang w:eastAsia="ru-RU"/>
              </w:rPr>
              <w:t>Сельхозорганизации</w:t>
            </w:r>
            <w:proofErr w:type="spellEnd"/>
            <w:r w:rsidRPr="006753A6">
              <w:rPr>
                <w:rFonts w:eastAsia="Verdana"/>
                <w:b w:val="0"/>
                <w:lang w:eastAsia="ru-RU"/>
              </w:rPr>
              <w:t xml:space="preserve"> </w:t>
            </w:r>
          </w:p>
        </w:tc>
        <w:tc>
          <w:tcPr>
            <w:tcW w:w="1872" w:type="dxa"/>
            <w:shd w:val="clear" w:color="auto" w:fill="auto"/>
            <w:tcMar>
              <w:left w:w="0" w:type="dxa"/>
              <w:right w:w="0" w:type="dxa"/>
            </w:tcMar>
            <w:hideMark/>
          </w:tcPr>
          <w:p w:rsidR="007612EA" w:rsidRPr="006753A6" w:rsidRDefault="00D978A1" w:rsidP="00744536">
            <w:pPr>
              <w:ind w:left="147" w:right="14"/>
              <w:jc w:val="center"/>
              <w:rPr>
                <w:rFonts w:eastAsia="Times New Roman"/>
                <w:b w:val="0"/>
                <w:lang w:eastAsia="ru-RU"/>
              </w:rPr>
            </w:pPr>
            <w:r w:rsidRPr="006753A6">
              <w:rPr>
                <w:rFonts w:eastAsia="Verdana"/>
                <w:b w:val="0"/>
                <w:lang w:eastAsia="ru-RU"/>
              </w:rPr>
              <w:t>2</w:t>
            </w:r>
            <w:r w:rsidR="00A30927" w:rsidRPr="006753A6">
              <w:rPr>
                <w:rFonts w:eastAsia="Verdana"/>
                <w:b w:val="0"/>
                <w:lang w:eastAsia="ru-RU"/>
              </w:rPr>
              <w:t>770</w:t>
            </w:r>
            <w:r w:rsidR="007612EA" w:rsidRPr="006753A6">
              <w:rPr>
                <w:rFonts w:eastAsia="Verdana"/>
                <w:b w:val="0"/>
                <w:lang w:eastAsia="ru-RU"/>
              </w:rPr>
              <w:t xml:space="preserve"> </w:t>
            </w:r>
          </w:p>
        </w:tc>
        <w:tc>
          <w:tcPr>
            <w:tcW w:w="1104" w:type="dxa"/>
            <w:shd w:val="clear" w:color="auto" w:fill="auto"/>
            <w:tcMar>
              <w:left w:w="0" w:type="dxa"/>
              <w:right w:w="0" w:type="dxa"/>
            </w:tcMar>
            <w:hideMark/>
          </w:tcPr>
          <w:p w:rsidR="007612EA" w:rsidRPr="006753A6" w:rsidRDefault="007612EA" w:rsidP="00744536">
            <w:pPr>
              <w:ind w:left="147" w:right="43"/>
              <w:jc w:val="center"/>
              <w:rPr>
                <w:rFonts w:eastAsia="Times New Roman"/>
                <w:b w:val="0"/>
                <w:lang w:eastAsia="ru-RU"/>
              </w:rPr>
            </w:pPr>
            <w:r w:rsidRPr="006753A6">
              <w:rPr>
                <w:rFonts w:eastAsia="Verdana"/>
                <w:b w:val="0"/>
                <w:lang w:eastAsia="ru-RU"/>
              </w:rPr>
              <w:t>2</w:t>
            </w:r>
            <w:r w:rsidR="00A30927" w:rsidRPr="006753A6">
              <w:rPr>
                <w:rFonts w:eastAsia="Verdana"/>
                <w:b w:val="0"/>
                <w:lang w:eastAsia="ru-RU"/>
              </w:rPr>
              <w:t>829</w:t>
            </w:r>
            <w:r w:rsidRPr="006753A6">
              <w:rPr>
                <w:rFonts w:eastAsia="Verdana"/>
                <w:b w:val="0"/>
                <w:lang w:eastAsia="ru-RU"/>
              </w:rPr>
              <w:t xml:space="preserve"> </w:t>
            </w:r>
          </w:p>
        </w:tc>
        <w:tc>
          <w:tcPr>
            <w:tcW w:w="2556" w:type="dxa"/>
            <w:shd w:val="clear" w:color="auto" w:fill="auto"/>
            <w:tcMar>
              <w:left w:w="0" w:type="dxa"/>
              <w:right w:w="0" w:type="dxa"/>
            </w:tcMar>
            <w:hideMark/>
          </w:tcPr>
          <w:p w:rsidR="007612EA" w:rsidRPr="006753A6" w:rsidRDefault="00A30927" w:rsidP="00744536">
            <w:pPr>
              <w:ind w:left="147" w:right="996"/>
              <w:jc w:val="center"/>
              <w:rPr>
                <w:rFonts w:eastAsia="Times New Roman"/>
                <w:b w:val="0"/>
                <w:lang w:eastAsia="ru-RU"/>
              </w:rPr>
            </w:pPr>
            <w:r w:rsidRPr="006753A6">
              <w:rPr>
                <w:rFonts w:eastAsia="Times New Roman"/>
                <w:b w:val="0"/>
                <w:lang w:eastAsia="ru-RU"/>
              </w:rPr>
              <w:t>102</w:t>
            </w:r>
          </w:p>
        </w:tc>
      </w:tr>
      <w:tr w:rsidR="00D978A1" w:rsidRPr="000610D9" w:rsidTr="000610D9">
        <w:trPr>
          <w:trHeight w:val="745"/>
        </w:trPr>
        <w:tc>
          <w:tcPr>
            <w:tcW w:w="3833" w:type="dxa"/>
            <w:shd w:val="clear" w:color="auto" w:fill="auto"/>
            <w:tcMar>
              <w:left w:w="0" w:type="dxa"/>
              <w:right w:w="0" w:type="dxa"/>
            </w:tcMar>
            <w:hideMark/>
          </w:tcPr>
          <w:p w:rsidR="007612EA" w:rsidRPr="006753A6" w:rsidRDefault="007612EA" w:rsidP="00744536">
            <w:pPr>
              <w:tabs>
                <w:tab w:val="left" w:pos="2201"/>
              </w:tabs>
              <w:ind w:left="147"/>
              <w:rPr>
                <w:rFonts w:eastAsia="Times New Roman"/>
                <w:b w:val="0"/>
                <w:lang w:eastAsia="ru-RU"/>
              </w:rPr>
            </w:pPr>
            <w:r w:rsidRPr="006753A6">
              <w:rPr>
                <w:rFonts w:eastAsia="Verdana"/>
                <w:b w:val="0"/>
                <w:lang w:eastAsia="ru-RU"/>
              </w:rPr>
              <w:t xml:space="preserve">КФХ </w:t>
            </w:r>
          </w:p>
        </w:tc>
        <w:tc>
          <w:tcPr>
            <w:tcW w:w="1872" w:type="dxa"/>
            <w:shd w:val="clear" w:color="auto" w:fill="auto"/>
            <w:tcMar>
              <w:left w:w="0" w:type="dxa"/>
              <w:right w:w="0" w:type="dxa"/>
            </w:tcMar>
            <w:hideMark/>
          </w:tcPr>
          <w:p w:rsidR="007612EA" w:rsidRPr="006753A6" w:rsidRDefault="00A30927" w:rsidP="00744536">
            <w:pPr>
              <w:ind w:left="147" w:right="130"/>
              <w:jc w:val="center"/>
              <w:rPr>
                <w:rFonts w:eastAsia="Times New Roman"/>
                <w:b w:val="0"/>
                <w:lang w:eastAsia="ru-RU"/>
              </w:rPr>
            </w:pPr>
            <w:r w:rsidRPr="006753A6">
              <w:rPr>
                <w:rFonts w:eastAsia="Verdana"/>
                <w:b w:val="0"/>
                <w:lang w:eastAsia="ru-RU"/>
              </w:rPr>
              <w:t>6500</w:t>
            </w:r>
            <w:r w:rsidR="007612EA" w:rsidRPr="006753A6">
              <w:rPr>
                <w:rFonts w:eastAsia="Verdana"/>
                <w:b w:val="0"/>
                <w:lang w:eastAsia="ru-RU"/>
              </w:rPr>
              <w:t xml:space="preserve"> </w:t>
            </w:r>
          </w:p>
        </w:tc>
        <w:tc>
          <w:tcPr>
            <w:tcW w:w="1104" w:type="dxa"/>
            <w:shd w:val="clear" w:color="auto" w:fill="auto"/>
            <w:tcMar>
              <w:left w:w="0" w:type="dxa"/>
              <w:right w:w="0" w:type="dxa"/>
            </w:tcMar>
            <w:hideMark/>
          </w:tcPr>
          <w:p w:rsidR="007612EA" w:rsidRPr="006753A6" w:rsidRDefault="00A30927" w:rsidP="00744536">
            <w:pPr>
              <w:ind w:left="147" w:right="158"/>
              <w:jc w:val="center"/>
              <w:rPr>
                <w:rFonts w:eastAsia="Times New Roman"/>
                <w:b w:val="0"/>
                <w:lang w:eastAsia="ru-RU"/>
              </w:rPr>
            </w:pPr>
            <w:r w:rsidRPr="006753A6">
              <w:rPr>
                <w:rFonts w:eastAsia="Verdana"/>
                <w:b w:val="0"/>
                <w:lang w:eastAsia="ru-RU"/>
              </w:rPr>
              <w:t>3</w:t>
            </w:r>
            <w:r w:rsidR="007612EA" w:rsidRPr="006753A6">
              <w:rPr>
                <w:rFonts w:eastAsia="Verdana"/>
                <w:b w:val="0"/>
                <w:lang w:eastAsia="ru-RU"/>
              </w:rPr>
              <w:t xml:space="preserve">500 </w:t>
            </w:r>
          </w:p>
        </w:tc>
        <w:tc>
          <w:tcPr>
            <w:tcW w:w="2556" w:type="dxa"/>
            <w:shd w:val="clear" w:color="auto" w:fill="auto"/>
            <w:tcMar>
              <w:left w:w="0" w:type="dxa"/>
              <w:right w:w="0" w:type="dxa"/>
            </w:tcMar>
            <w:hideMark/>
          </w:tcPr>
          <w:p w:rsidR="007612EA" w:rsidRPr="006753A6" w:rsidRDefault="00744536" w:rsidP="00744536">
            <w:pPr>
              <w:tabs>
                <w:tab w:val="left" w:pos="705"/>
                <w:tab w:val="center" w:pos="1273"/>
              </w:tabs>
              <w:rPr>
                <w:rFonts w:eastAsia="Times New Roman"/>
                <w:b w:val="0"/>
                <w:lang w:eastAsia="ru-RU"/>
              </w:rPr>
            </w:pPr>
            <w:r>
              <w:rPr>
                <w:rFonts w:eastAsia="Verdana"/>
                <w:b w:val="0"/>
                <w:lang w:eastAsia="ru-RU"/>
              </w:rPr>
              <w:tab/>
              <w:t>54</w:t>
            </w:r>
          </w:p>
        </w:tc>
      </w:tr>
      <w:tr w:rsidR="00D978A1" w:rsidRPr="000610D9" w:rsidTr="000610D9">
        <w:trPr>
          <w:trHeight w:val="543"/>
        </w:trPr>
        <w:tc>
          <w:tcPr>
            <w:tcW w:w="3833" w:type="dxa"/>
            <w:shd w:val="clear" w:color="auto" w:fill="auto"/>
            <w:tcMar>
              <w:left w:w="0" w:type="dxa"/>
              <w:right w:w="0" w:type="dxa"/>
            </w:tcMar>
            <w:hideMark/>
          </w:tcPr>
          <w:p w:rsidR="007612EA" w:rsidRPr="006753A6" w:rsidRDefault="007612EA" w:rsidP="00744536">
            <w:pPr>
              <w:ind w:left="147"/>
              <w:rPr>
                <w:rFonts w:eastAsia="Times New Roman"/>
                <w:b w:val="0"/>
                <w:lang w:eastAsia="ru-RU"/>
              </w:rPr>
            </w:pPr>
            <w:r w:rsidRPr="006753A6">
              <w:rPr>
                <w:rFonts w:eastAsia="Verdana"/>
                <w:b w:val="0"/>
                <w:lang w:eastAsia="ru-RU"/>
              </w:rPr>
              <w:t>ЛПХ</w:t>
            </w:r>
          </w:p>
        </w:tc>
        <w:tc>
          <w:tcPr>
            <w:tcW w:w="1872" w:type="dxa"/>
            <w:shd w:val="clear" w:color="auto" w:fill="auto"/>
            <w:tcMar>
              <w:left w:w="0" w:type="dxa"/>
              <w:right w:w="0" w:type="dxa"/>
            </w:tcMar>
            <w:hideMark/>
          </w:tcPr>
          <w:p w:rsidR="007612EA" w:rsidRPr="006753A6" w:rsidRDefault="007612EA" w:rsidP="00744536">
            <w:pPr>
              <w:ind w:left="147" w:right="14"/>
              <w:jc w:val="center"/>
              <w:rPr>
                <w:rFonts w:eastAsia="Times New Roman"/>
                <w:b w:val="0"/>
                <w:lang w:eastAsia="ru-RU"/>
              </w:rPr>
            </w:pPr>
            <w:r w:rsidRPr="006753A6">
              <w:rPr>
                <w:rFonts w:eastAsia="Verdana"/>
                <w:b w:val="0"/>
                <w:lang w:eastAsia="ru-RU"/>
              </w:rPr>
              <w:t>6</w:t>
            </w:r>
            <w:r w:rsidR="00A30927" w:rsidRPr="006753A6">
              <w:rPr>
                <w:rFonts w:eastAsia="Verdana"/>
                <w:b w:val="0"/>
                <w:lang w:eastAsia="ru-RU"/>
              </w:rPr>
              <w:t>262</w:t>
            </w:r>
            <w:r w:rsidRPr="006753A6">
              <w:rPr>
                <w:rFonts w:eastAsia="Verdana"/>
                <w:b w:val="0"/>
                <w:lang w:eastAsia="ru-RU"/>
              </w:rPr>
              <w:t xml:space="preserve"> </w:t>
            </w:r>
          </w:p>
        </w:tc>
        <w:tc>
          <w:tcPr>
            <w:tcW w:w="1104" w:type="dxa"/>
            <w:shd w:val="clear" w:color="auto" w:fill="auto"/>
            <w:tcMar>
              <w:left w:w="0" w:type="dxa"/>
              <w:right w:w="0" w:type="dxa"/>
            </w:tcMar>
            <w:hideMark/>
          </w:tcPr>
          <w:p w:rsidR="007612EA" w:rsidRPr="006753A6" w:rsidRDefault="007612EA" w:rsidP="00744536">
            <w:pPr>
              <w:ind w:left="147" w:right="43"/>
              <w:jc w:val="center"/>
              <w:rPr>
                <w:rFonts w:eastAsia="Times New Roman"/>
                <w:b w:val="0"/>
                <w:lang w:eastAsia="ru-RU"/>
              </w:rPr>
            </w:pPr>
            <w:r w:rsidRPr="006753A6">
              <w:rPr>
                <w:rFonts w:eastAsia="Verdana"/>
                <w:b w:val="0"/>
                <w:lang w:eastAsia="ru-RU"/>
              </w:rPr>
              <w:t>6</w:t>
            </w:r>
            <w:r w:rsidR="00A30927" w:rsidRPr="006753A6">
              <w:rPr>
                <w:rFonts w:eastAsia="Verdana"/>
                <w:b w:val="0"/>
                <w:lang w:eastAsia="ru-RU"/>
              </w:rPr>
              <w:t>386</w:t>
            </w:r>
            <w:r w:rsidRPr="006753A6">
              <w:rPr>
                <w:rFonts w:eastAsia="Verdana"/>
                <w:b w:val="0"/>
                <w:lang w:eastAsia="ru-RU"/>
              </w:rPr>
              <w:t xml:space="preserve"> </w:t>
            </w:r>
          </w:p>
        </w:tc>
        <w:tc>
          <w:tcPr>
            <w:tcW w:w="2556" w:type="dxa"/>
            <w:shd w:val="clear" w:color="auto" w:fill="auto"/>
            <w:tcMar>
              <w:left w:w="0" w:type="dxa"/>
              <w:right w:w="0" w:type="dxa"/>
            </w:tcMar>
            <w:hideMark/>
          </w:tcPr>
          <w:p w:rsidR="007612EA" w:rsidRPr="006753A6" w:rsidRDefault="00A30927" w:rsidP="00744536">
            <w:pPr>
              <w:ind w:left="147" w:right="1152"/>
              <w:jc w:val="center"/>
              <w:rPr>
                <w:rFonts w:eastAsia="Times New Roman"/>
                <w:b w:val="0"/>
                <w:lang w:eastAsia="ru-RU"/>
              </w:rPr>
            </w:pPr>
            <w:r w:rsidRPr="006753A6">
              <w:rPr>
                <w:rFonts w:eastAsia="Verdana"/>
                <w:b w:val="0"/>
                <w:lang w:eastAsia="ru-RU"/>
              </w:rPr>
              <w:t>102</w:t>
            </w:r>
          </w:p>
        </w:tc>
      </w:tr>
    </w:tbl>
    <w:p w:rsidR="007612EA" w:rsidRPr="006753A6" w:rsidRDefault="007612EA" w:rsidP="00084336">
      <w:pPr>
        <w:tabs>
          <w:tab w:val="left" w:pos="1575"/>
        </w:tabs>
        <w:spacing w:after="0" w:line="240" w:lineRule="auto"/>
        <w:ind w:firstLine="709"/>
        <w:jc w:val="both"/>
        <w:rPr>
          <w:b w:val="0"/>
          <w:bCs w:val="0"/>
        </w:rPr>
      </w:pPr>
      <w:r w:rsidRPr="006753A6">
        <w:rPr>
          <w:b w:val="0"/>
        </w:rPr>
        <w:t>На зимне-стойловый период заготовлено кормов на 1 голову 2</w:t>
      </w:r>
      <w:r w:rsidR="00A30927" w:rsidRPr="006753A6">
        <w:rPr>
          <w:b w:val="0"/>
        </w:rPr>
        <w:t>4</w:t>
      </w:r>
      <w:r w:rsidRPr="006753A6">
        <w:rPr>
          <w:b w:val="0"/>
        </w:rPr>
        <w:t xml:space="preserve">,5 </w:t>
      </w:r>
      <w:proofErr w:type="spellStart"/>
      <w:r w:rsidRPr="006753A6">
        <w:rPr>
          <w:b w:val="0"/>
        </w:rPr>
        <w:t>ц</w:t>
      </w:r>
      <w:proofErr w:type="spellEnd"/>
      <w:r w:rsidRPr="006753A6">
        <w:rPr>
          <w:b w:val="0"/>
        </w:rPr>
        <w:t xml:space="preserve"> </w:t>
      </w:r>
      <w:proofErr w:type="spellStart"/>
      <w:r w:rsidRPr="006753A6">
        <w:rPr>
          <w:b w:val="0"/>
        </w:rPr>
        <w:t>кор</w:t>
      </w:r>
      <w:proofErr w:type="spellEnd"/>
      <w:r w:rsidRPr="006753A6">
        <w:rPr>
          <w:b w:val="0"/>
        </w:rPr>
        <w:t xml:space="preserve">. ед. при норме 21 </w:t>
      </w:r>
      <w:proofErr w:type="spellStart"/>
      <w:r w:rsidRPr="006753A6">
        <w:rPr>
          <w:b w:val="0"/>
        </w:rPr>
        <w:t>ц</w:t>
      </w:r>
      <w:proofErr w:type="spellEnd"/>
      <w:r w:rsidRPr="006753A6">
        <w:rPr>
          <w:b w:val="0"/>
        </w:rPr>
        <w:t xml:space="preserve"> </w:t>
      </w:r>
      <w:proofErr w:type="spellStart"/>
      <w:r w:rsidRPr="006753A6">
        <w:rPr>
          <w:b w:val="0"/>
        </w:rPr>
        <w:t>кор</w:t>
      </w:r>
      <w:proofErr w:type="spellEnd"/>
      <w:r w:rsidRPr="006753A6">
        <w:rPr>
          <w:b w:val="0"/>
        </w:rPr>
        <w:t xml:space="preserve">. </w:t>
      </w:r>
      <w:r w:rsidR="005A7E76" w:rsidRPr="006753A6">
        <w:rPr>
          <w:b w:val="0"/>
        </w:rPr>
        <w:t>е</w:t>
      </w:r>
      <w:r w:rsidRPr="006753A6">
        <w:rPr>
          <w:b w:val="0"/>
        </w:rPr>
        <w:t>д</w:t>
      </w:r>
      <w:r w:rsidR="005A7E76" w:rsidRPr="006753A6">
        <w:rPr>
          <w:b w:val="0"/>
        </w:rPr>
        <w:t>.</w:t>
      </w:r>
    </w:p>
    <w:p w:rsidR="00744536" w:rsidRDefault="00744536" w:rsidP="00084336">
      <w:pPr>
        <w:tabs>
          <w:tab w:val="left" w:pos="1575"/>
        </w:tabs>
        <w:spacing w:after="0" w:line="240" w:lineRule="auto"/>
        <w:ind w:firstLine="709"/>
      </w:pPr>
    </w:p>
    <w:p w:rsidR="00CA1CD3" w:rsidRPr="000610D9" w:rsidRDefault="006753A6" w:rsidP="00744536">
      <w:pPr>
        <w:tabs>
          <w:tab w:val="left" w:pos="1575"/>
        </w:tabs>
        <w:spacing w:after="0" w:line="240" w:lineRule="auto"/>
        <w:ind w:firstLine="709"/>
        <w:rPr>
          <w:b w:val="0"/>
          <w:bCs w:val="0"/>
          <w:i/>
          <w:u w:val="single"/>
        </w:rPr>
      </w:pPr>
      <w:r w:rsidRPr="006753A6">
        <w:t xml:space="preserve">6. </w:t>
      </w:r>
      <w:r w:rsidR="00744536">
        <w:t>Р</w:t>
      </w:r>
      <w:r w:rsidR="00CA1CD3" w:rsidRPr="006753A6">
        <w:t>ыбоводство.</w:t>
      </w:r>
    </w:p>
    <w:p w:rsidR="00750251" w:rsidRPr="000610D9" w:rsidRDefault="00DE332C" w:rsidP="00084336">
      <w:pPr>
        <w:tabs>
          <w:tab w:val="left" w:pos="1575"/>
        </w:tabs>
        <w:spacing w:after="0" w:line="240" w:lineRule="auto"/>
        <w:ind w:firstLine="709"/>
        <w:jc w:val="both"/>
        <w:rPr>
          <w:bCs w:val="0"/>
        </w:rPr>
      </w:pPr>
      <w:r w:rsidRPr="006753A6">
        <w:rPr>
          <w:b w:val="0"/>
        </w:rPr>
        <w:t xml:space="preserve">ООО «Рыбхоз Велетьма» в 2018 году </w:t>
      </w:r>
      <w:r w:rsidR="005C57B8" w:rsidRPr="006753A6">
        <w:rPr>
          <w:b w:val="0"/>
        </w:rPr>
        <w:t xml:space="preserve">выращено 264 </w:t>
      </w:r>
      <w:proofErr w:type="spellStart"/>
      <w:r w:rsidR="005C57B8" w:rsidRPr="006753A6">
        <w:rPr>
          <w:b w:val="0"/>
        </w:rPr>
        <w:t>тн</w:t>
      </w:r>
      <w:proofErr w:type="spellEnd"/>
      <w:r w:rsidR="005C57B8" w:rsidRPr="006753A6">
        <w:rPr>
          <w:b w:val="0"/>
        </w:rPr>
        <w:t xml:space="preserve"> товарной рыбы. В </w:t>
      </w:r>
      <w:proofErr w:type="gramStart"/>
      <w:r w:rsidR="005C57B8" w:rsidRPr="006753A6">
        <w:rPr>
          <w:b w:val="0"/>
        </w:rPr>
        <w:t>хозяйстве</w:t>
      </w:r>
      <w:proofErr w:type="gramEnd"/>
      <w:r w:rsidR="005C57B8" w:rsidRPr="006753A6">
        <w:rPr>
          <w:b w:val="0"/>
        </w:rPr>
        <w:t xml:space="preserve"> была проведена капитальная реконструкция пяти зимовальных садков. Приобретены дизельный генератор и  новый катамаран для кормления рыб, отремонтированы гидротехнические сооружения  и оборудование.  Всего на данные мероприятия </w:t>
      </w:r>
      <w:r w:rsidR="00567E62" w:rsidRPr="006753A6">
        <w:rPr>
          <w:b w:val="0"/>
        </w:rPr>
        <w:t xml:space="preserve">было </w:t>
      </w:r>
      <w:r w:rsidR="005C57B8" w:rsidRPr="006753A6">
        <w:rPr>
          <w:b w:val="0"/>
        </w:rPr>
        <w:t>израсходовано около десяти миллионов рублей.</w:t>
      </w:r>
      <w:r w:rsidR="00750251" w:rsidRPr="006753A6">
        <w:rPr>
          <w:b w:val="0"/>
        </w:rPr>
        <w:t xml:space="preserve">  </w:t>
      </w:r>
      <w:r w:rsidR="00750251">
        <w:t xml:space="preserve">  </w:t>
      </w:r>
    </w:p>
    <w:p w:rsidR="00CA1CD3" w:rsidRPr="006753A6" w:rsidRDefault="00CA1CD3" w:rsidP="00084336">
      <w:pPr>
        <w:tabs>
          <w:tab w:val="left" w:pos="1575"/>
        </w:tabs>
        <w:spacing w:after="0" w:line="240" w:lineRule="auto"/>
        <w:ind w:firstLine="709"/>
        <w:rPr>
          <w:bCs w:val="0"/>
        </w:rPr>
      </w:pPr>
    </w:p>
    <w:p w:rsidR="008C5286" w:rsidRPr="000610D9" w:rsidRDefault="006753A6" w:rsidP="00744536">
      <w:pPr>
        <w:tabs>
          <w:tab w:val="left" w:pos="1575"/>
        </w:tabs>
        <w:spacing w:after="0" w:line="240" w:lineRule="auto"/>
        <w:ind w:firstLine="709"/>
        <w:rPr>
          <w:bCs w:val="0"/>
        </w:rPr>
      </w:pPr>
      <w:r w:rsidRPr="006753A6">
        <w:t xml:space="preserve">7. </w:t>
      </w:r>
      <w:r w:rsidR="00744536">
        <w:t>О</w:t>
      </w:r>
      <w:r w:rsidR="008C5286" w:rsidRPr="006753A6">
        <w:t xml:space="preserve"> переходе на электронную ветеринарную сертификацию.</w:t>
      </w:r>
    </w:p>
    <w:p w:rsidR="005A7E76" w:rsidRPr="006753A6" w:rsidRDefault="005A7E76" w:rsidP="00084336">
      <w:pPr>
        <w:tabs>
          <w:tab w:val="left" w:pos="1575"/>
        </w:tabs>
        <w:spacing w:after="0" w:line="240" w:lineRule="auto"/>
        <w:ind w:firstLine="709"/>
        <w:jc w:val="both"/>
        <w:rPr>
          <w:b w:val="0"/>
          <w:bCs w:val="0"/>
        </w:rPr>
      </w:pPr>
      <w:r w:rsidRPr="006753A6">
        <w:rPr>
          <w:b w:val="0"/>
        </w:rPr>
        <w:t xml:space="preserve">В 2018 году на территории городского округа </w:t>
      </w:r>
      <w:r w:rsidR="00676A54" w:rsidRPr="006753A6">
        <w:rPr>
          <w:b w:val="0"/>
        </w:rPr>
        <w:t xml:space="preserve">завершен переход на электронную ветеринарную сертификацию всех предприятий, занятых в обороте продукции животного происхождения. Всего в единой информационной системе «Меркурий» зарегистрировано </w:t>
      </w:r>
      <w:r w:rsidR="00190698" w:rsidRPr="006753A6">
        <w:rPr>
          <w:b w:val="0"/>
        </w:rPr>
        <w:t xml:space="preserve">и работают </w:t>
      </w:r>
      <w:r w:rsidR="00676A54" w:rsidRPr="006753A6">
        <w:rPr>
          <w:b w:val="0"/>
        </w:rPr>
        <w:t>163 предприятия, расположенных на территории городского округа.</w:t>
      </w:r>
    </w:p>
    <w:p w:rsidR="008C5286" w:rsidRPr="000610D9" w:rsidRDefault="008C5286" w:rsidP="00084336">
      <w:pPr>
        <w:tabs>
          <w:tab w:val="left" w:pos="1575"/>
        </w:tabs>
        <w:spacing w:after="0" w:line="240" w:lineRule="auto"/>
        <w:ind w:firstLine="709"/>
        <w:jc w:val="both"/>
        <w:rPr>
          <w:bCs w:val="0"/>
        </w:rPr>
      </w:pPr>
    </w:p>
    <w:p w:rsidR="008C5286" w:rsidRPr="000610D9" w:rsidRDefault="006753A6" w:rsidP="00744536">
      <w:pPr>
        <w:tabs>
          <w:tab w:val="left" w:pos="1575"/>
        </w:tabs>
        <w:spacing w:after="0" w:line="240" w:lineRule="auto"/>
        <w:ind w:firstLine="709"/>
        <w:rPr>
          <w:bCs w:val="0"/>
        </w:rPr>
      </w:pPr>
      <w:r w:rsidRPr="006753A6">
        <w:t xml:space="preserve">8. </w:t>
      </w:r>
      <w:r w:rsidR="00744536">
        <w:t>О</w:t>
      </w:r>
      <w:r w:rsidR="008C5286" w:rsidRPr="006753A6">
        <w:t xml:space="preserve"> проведении информационной работы.</w:t>
      </w:r>
    </w:p>
    <w:p w:rsidR="00190698" w:rsidRPr="006753A6" w:rsidRDefault="00190698" w:rsidP="00084336">
      <w:pPr>
        <w:tabs>
          <w:tab w:val="left" w:pos="1575"/>
        </w:tabs>
        <w:spacing w:after="0" w:line="240" w:lineRule="auto"/>
        <w:ind w:firstLine="709"/>
        <w:jc w:val="both"/>
        <w:rPr>
          <w:b w:val="0"/>
          <w:bCs w:val="0"/>
        </w:rPr>
      </w:pPr>
      <w:r w:rsidRPr="006753A6">
        <w:rPr>
          <w:b w:val="0"/>
        </w:rPr>
        <w:t xml:space="preserve">В </w:t>
      </w:r>
      <w:proofErr w:type="gramStart"/>
      <w:r w:rsidRPr="006753A6">
        <w:rPr>
          <w:b w:val="0"/>
        </w:rPr>
        <w:t>рамках</w:t>
      </w:r>
      <w:proofErr w:type="gramEnd"/>
      <w:r w:rsidRPr="006753A6">
        <w:rPr>
          <w:b w:val="0"/>
        </w:rPr>
        <w:t xml:space="preserve"> проведения информационной работы</w:t>
      </w:r>
      <w:r w:rsidR="00084465" w:rsidRPr="006753A6">
        <w:rPr>
          <w:b w:val="0"/>
        </w:rPr>
        <w:t>,</w:t>
      </w:r>
      <w:r w:rsidRPr="006753A6">
        <w:rPr>
          <w:b w:val="0"/>
        </w:rPr>
        <w:t xml:space="preserve"> </w:t>
      </w:r>
      <w:r w:rsidR="00001EEE" w:rsidRPr="006753A6">
        <w:rPr>
          <w:b w:val="0"/>
        </w:rPr>
        <w:t>отделом сельского хозяйства было размещено 18 публикаций в средствах массовой информации</w:t>
      </w:r>
      <w:r w:rsidR="00084465" w:rsidRPr="006753A6">
        <w:rPr>
          <w:b w:val="0"/>
        </w:rPr>
        <w:t xml:space="preserve"> (увеличение в 3 раза по сравнению с 2017 годом). Проведена работа по актуализации информации на сайте «</w:t>
      </w:r>
      <w:proofErr w:type="gramStart"/>
      <w:r w:rsidR="00084465" w:rsidRPr="006753A6">
        <w:rPr>
          <w:b w:val="0"/>
        </w:rPr>
        <w:t>Кулебаки-округ</w:t>
      </w:r>
      <w:proofErr w:type="gramEnd"/>
      <w:r w:rsidR="00084465" w:rsidRPr="006753A6">
        <w:rPr>
          <w:b w:val="0"/>
        </w:rPr>
        <w:t xml:space="preserve">», разработан новый раздел «Информация для инвесторов», где представлена информация: обращение Главы Администрации к инвесторам, </w:t>
      </w:r>
      <w:r w:rsidR="00084465" w:rsidRPr="006753A6">
        <w:rPr>
          <w:b w:val="0"/>
        </w:rPr>
        <w:lastRenderedPageBreak/>
        <w:t>инвестиционный сельскохозяйственный паспорт, реестр инвестиционных площадок, меры государственной поддержки в сельском хозяйстве.</w:t>
      </w:r>
    </w:p>
    <w:p w:rsidR="00421A17" w:rsidRPr="006753A6" w:rsidRDefault="00084465" w:rsidP="00084336">
      <w:pPr>
        <w:tabs>
          <w:tab w:val="left" w:pos="1575"/>
        </w:tabs>
        <w:spacing w:after="0" w:line="240" w:lineRule="auto"/>
        <w:ind w:firstLine="709"/>
        <w:jc w:val="both"/>
        <w:rPr>
          <w:b w:val="0"/>
        </w:rPr>
      </w:pPr>
      <w:r w:rsidRPr="006753A6">
        <w:rPr>
          <w:b w:val="0"/>
        </w:rPr>
        <w:t>В 2018 году о</w:t>
      </w:r>
      <w:r w:rsidR="00421A17" w:rsidRPr="006753A6">
        <w:rPr>
          <w:b w:val="0"/>
        </w:rPr>
        <w:t xml:space="preserve">рганизовывалось дистанционное обучение начинающих фермеров, проводился обучающий семинар </w:t>
      </w:r>
      <w:r w:rsidR="00F169F1" w:rsidRPr="006753A6">
        <w:rPr>
          <w:b w:val="0"/>
        </w:rPr>
        <w:t xml:space="preserve">с участием представителя </w:t>
      </w:r>
      <w:proofErr w:type="spellStart"/>
      <w:r w:rsidR="00F169F1" w:rsidRPr="006753A6">
        <w:rPr>
          <w:b w:val="0"/>
        </w:rPr>
        <w:t>инновационно-</w:t>
      </w:r>
      <w:r w:rsidR="00744536">
        <w:rPr>
          <w:b w:val="0"/>
        </w:rPr>
        <w:t>к</w:t>
      </w:r>
      <w:r w:rsidR="00F169F1" w:rsidRPr="006753A6">
        <w:rPr>
          <w:b w:val="0"/>
        </w:rPr>
        <w:t>онсультационного</w:t>
      </w:r>
      <w:proofErr w:type="spellEnd"/>
      <w:r w:rsidR="00F169F1" w:rsidRPr="006753A6">
        <w:rPr>
          <w:b w:val="0"/>
        </w:rPr>
        <w:t xml:space="preserve"> центра развития АПК Нижегородской области </w:t>
      </w:r>
      <w:r w:rsidR="00421A17" w:rsidRPr="006753A6">
        <w:rPr>
          <w:b w:val="0"/>
        </w:rPr>
        <w:t>для руководителей хозяй</w:t>
      </w:r>
      <w:proofErr w:type="gramStart"/>
      <w:r w:rsidR="00421A17" w:rsidRPr="006753A6">
        <w:rPr>
          <w:b w:val="0"/>
        </w:rPr>
        <w:t>ств вс</w:t>
      </w:r>
      <w:proofErr w:type="gramEnd"/>
      <w:r w:rsidR="00421A17" w:rsidRPr="006753A6">
        <w:rPr>
          <w:b w:val="0"/>
        </w:rPr>
        <w:t>ех форм с</w:t>
      </w:r>
      <w:r w:rsidR="00F169F1" w:rsidRPr="006753A6">
        <w:rPr>
          <w:b w:val="0"/>
        </w:rPr>
        <w:t>обственности.</w:t>
      </w:r>
      <w:r w:rsidR="00421A17" w:rsidRPr="006753A6">
        <w:rPr>
          <w:b w:val="0"/>
        </w:rPr>
        <w:t xml:space="preserve"> </w:t>
      </w:r>
      <w:r w:rsidR="00F169F1" w:rsidRPr="006753A6">
        <w:rPr>
          <w:b w:val="0"/>
        </w:rPr>
        <w:t>Обсуждались</w:t>
      </w:r>
      <w:r w:rsidR="00421A17" w:rsidRPr="006753A6">
        <w:rPr>
          <w:b w:val="0"/>
        </w:rPr>
        <w:t xml:space="preserve"> вопрос</w:t>
      </w:r>
      <w:r w:rsidR="00F169F1" w:rsidRPr="006753A6">
        <w:rPr>
          <w:b w:val="0"/>
        </w:rPr>
        <w:t>ы</w:t>
      </w:r>
      <w:r w:rsidR="00421A17" w:rsidRPr="006753A6">
        <w:rPr>
          <w:b w:val="0"/>
        </w:rPr>
        <w:t xml:space="preserve"> налогообложения, вид</w:t>
      </w:r>
      <w:r w:rsidR="00F169F1" w:rsidRPr="006753A6">
        <w:rPr>
          <w:b w:val="0"/>
        </w:rPr>
        <w:t>ы</w:t>
      </w:r>
      <w:r w:rsidR="00421A17" w:rsidRPr="006753A6">
        <w:rPr>
          <w:b w:val="0"/>
        </w:rPr>
        <w:t xml:space="preserve"> </w:t>
      </w:r>
      <w:proofErr w:type="gramStart"/>
      <w:r w:rsidR="00421A17" w:rsidRPr="006753A6">
        <w:rPr>
          <w:b w:val="0"/>
        </w:rPr>
        <w:t>государственной</w:t>
      </w:r>
      <w:proofErr w:type="gramEnd"/>
      <w:r w:rsidR="00421A17" w:rsidRPr="006753A6">
        <w:rPr>
          <w:b w:val="0"/>
        </w:rPr>
        <w:t xml:space="preserve"> поддержки АПК, критери</w:t>
      </w:r>
      <w:r w:rsidR="00F169F1" w:rsidRPr="006753A6">
        <w:rPr>
          <w:b w:val="0"/>
        </w:rPr>
        <w:t xml:space="preserve">и </w:t>
      </w:r>
      <w:r w:rsidR="00421A17" w:rsidRPr="006753A6">
        <w:rPr>
          <w:b w:val="0"/>
        </w:rPr>
        <w:t xml:space="preserve"> конкурсного отбора </w:t>
      </w:r>
      <w:r w:rsidR="00F169F1" w:rsidRPr="006753A6">
        <w:rPr>
          <w:b w:val="0"/>
        </w:rPr>
        <w:t>для</w:t>
      </w:r>
      <w:r w:rsidR="00421A17" w:rsidRPr="006753A6">
        <w:rPr>
          <w:b w:val="0"/>
        </w:rPr>
        <w:t xml:space="preserve"> получени</w:t>
      </w:r>
      <w:r w:rsidR="00F169F1" w:rsidRPr="006753A6">
        <w:rPr>
          <w:b w:val="0"/>
        </w:rPr>
        <w:t>я</w:t>
      </w:r>
      <w:r w:rsidR="00421A17" w:rsidRPr="006753A6">
        <w:rPr>
          <w:b w:val="0"/>
        </w:rPr>
        <w:t xml:space="preserve"> грантов на развитие КФХ и сельскохозяйственных кооперативов.</w:t>
      </w:r>
    </w:p>
    <w:p w:rsidR="00AF37E2" w:rsidRPr="000610D9" w:rsidRDefault="00AF37E2" w:rsidP="00084336">
      <w:pPr>
        <w:tabs>
          <w:tab w:val="left" w:pos="1575"/>
        </w:tabs>
        <w:spacing w:after="0" w:line="240" w:lineRule="auto"/>
        <w:ind w:firstLine="709"/>
        <w:jc w:val="both"/>
      </w:pPr>
    </w:p>
    <w:p w:rsidR="00AF37E2" w:rsidRPr="000610D9" w:rsidRDefault="006753A6" w:rsidP="00744536">
      <w:pPr>
        <w:tabs>
          <w:tab w:val="left" w:pos="1575"/>
        </w:tabs>
        <w:spacing w:after="0" w:line="240" w:lineRule="auto"/>
        <w:ind w:firstLine="709"/>
        <w:rPr>
          <w:b w:val="0"/>
          <w:i/>
          <w:u w:val="single"/>
        </w:rPr>
      </w:pPr>
      <w:r w:rsidRPr="006753A6">
        <w:t xml:space="preserve">9. </w:t>
      </w:r>
      <w:r w:rsidR="00744536">
        <w:t>О</w:t>
      </w:r>
      <w:r w:rsidR="00AF37E2" w:rsidRPr="006753A6">
        <w:t xml:space="preserve"> борьбе с  борщевиком Сосновского.</w:t>
      </w:r>
    </w:p>
    <w:p w:rsidR="00AF37E2" w:rsidRPr="006753A6" w:rsidRDefault="00AF37E2" w:rsidP="00084336">
      <w:pPr>
        <w:tabs>
          <w:tab w:val="left" w:pos="1575"/>
        </w:tabs>
        <w:spacing w:after="0" w:line="240" w:lineRule="auto"/>
        <w:ind w:firstLine="709"/>
        <w:jc w:val="both"/>
        <w:rPr>
          <w:b w:val="0"/>
        </w:rPr>
      </w:pPr>
      <w:r w:rsidRPr="006753A6">
        <w:rPr>
          <w:b w:val="0"/>
        </w:rPr>
        <w:t xml:space="preserve">В </w:t>
      </w:r>
      <w:proofErr w:type="gramStart"/>
      <w:r w:rsidRPr="006753A6">
        <w:rPr>
          <w:b w:val="0"/>
        </w:rPr>
        <w:t>рамках</w:t>
      </w:r>
      <w:proofErr w:type="gramEnd"/>
      <w:r w:rsidRPr="006753A6">
        <w:rPr>
          <w:b w:val="0"/>
        </w:rPr>
        <w:t xml:space="preserve"> мероприятий по борьбе с борщевиком Сосновского, отделом сельского хозяйства организовывалось скашивание территории, пораженной борщевиком</w:t>
      </w:r>
      <w:r w:rsidR="006753A6" w:rsidRPr="006753A6">
        <w:rPr>
          <w:b w:val="0"/>
        </w:rPr>
        <w:t xml:space="preserve"> на землях </w:t>
      </w:r>
      <w:proofErr w:type="spellStart"/>
      <w:r w:rsidR="006753A6" w:rsidRPr="006753A6">
        <w:rPr>
          <w:b w:val="0"/>
        </w:rPr>
        <w:t>сельхозназначения</w:t>
      </w:r>
      <w:proofErr w:type="spellEnd"/>
      <w:r w:rsidRPr="006753A6">
        <w:rPr>
          <w:b w:val="0"/>
        </w:rPr>
        <w:t>, площадью 2</w:t>
      </w:r>
      <w:r w:rsidR="007065C5" w:rsidRPr="006753A6">
        <w:rPr>
          <w:b w:val="0"/>
        </w:rPr>
        <w:t xml:space="preserve"> га,</w:t>
      </w:r>
      <w:r w:rsidR="00084465" w:rsidRPr="006753A6">
        <w:rPr>
          <w:b w:val="0"/>
        </w:rPr>
        <w:t xml:space="preserve"> в районе ООО «</w:t>
      </w:r>
      <w:proofErr w:type="spellStart"/>
      <w:r w:rsidR="00084465" w:rsidRPr="006753A6">
        <w:rPr>
          <w:b w:val="0"/>
        </w:rPr>
        <w:t>Кулебакские</w:t>
      </w:r>
      <w:proofErr w:type="spellEnd"/>
      <w:r w:rsidR="00084465" w:rsidRPr="006753A6">
        <w:rPr>
          <w:b w:val="0"/>
        </w:rPr>
        <w:t xml:space="preserve"> мясопродукты»</w:t>
      </w:r>
      <w:r w:rsidR="007065C5" w:rsidRPr="006753A6">
        <w:rPr>
          <w:b w:val="0"/>
        </w:rPr>
        <w:t>.</w:t>
      </w:r>
    </w:p>
    <w:p w:rsidR="00750251" w:rsidRPr="000610D9" w:rsidRDefault="00750251" w:rsidP="00084336">
      <w:pPr>
        <w:tabs>
          <w:tab w:val="left" w:pos="1575"/>
        </w:tabs>
        <w:spacing w:after="0" w:line="240" w:lineRule="auto"/>
        <w:ind w:firstLine="709"/>
        <w:jc w:val="both"/>
      </w:pPr>
      <w:r>
        <w:t xml:space="preserve"> </w:t>
      </w:r>
    </w:p>
    <w:p w:rsidR="00750251" w:rsidRDefault="006753A6" w:rsidP="0084578E">
      <w:pPr>
        <w:tabs>
          <w:tab w:val="left" w:pos="1575"/>
        </w:tabs>
        <w:spacing w:after="0" w:line="240" w:lineRule="auto"/>
        <w:ind w:firstLine="709"/>
        <w:rPr>
          <w:i/>
        </w:rPr>
      </w:pPr>
      <w:r w:rsidRPr="006753A6">
        <w:t xml:space="preserve">10. </w:t>
      </w:r>
      <w:r w:rsidR="00744536">
        <w:t>О</w:t>
      </w:r>
      <w:r w:rsidR="00750251" w:rsidRPr="006753A6">
        <w:t xml:space="preserve"> поддержке развития садоводства</w:t>
      </w:r>
      <w:r w:rsidRPr="006753A6">
        <w:t>,</w:t>
      </w:r>
      <w:r w:rsidR="00750251" w:rsidRPr="006753A6">
        <w:t xml:space="preserve">  огородничества и дачных участков.</w:t>
      </w:r>
    </w:p>
    <w:p w:rsidR="00750251" w:rsidRPr="006753A6" w:rsidRDefault="00750251" w:rsidP="00084336">
      <w:pPr>
        <w:spacing w:after="0" w:line="240" w:lineRule="auto"/>
        <w:ind w:firstLine="709"/>
        <w:jc w:val="both"/>
        <w:rPr>
          <w:b w:val="0"/>
          <w:bCs w:val="0"/>
        </w:rPr>
      </w:pPr>
      <w:r w:rsidRPr="006753A6">
        <w:rPr>
          <w:b w:val="0"/>
        </w:rPr>
        <w:t xml:space="preserve">В </w:t>
      </w:r>
      <w:proofErr w:type="gramStart"/>
      <w:r w:rsidRPr="006753A6">
        <w:rPr>
          <w:b w:val="0"/>
        </w:rPr>
        <w:t>целях</w:t>
      </w:r>
      <w:proofErr w:type="gramEnd"/>
      <w:r w:rsidRPr="006753A6">
        <w:rPr>
          <w:b w:val="0"/>
        </w:rPr>
        <w:t xml:space="preserve"> поддержки развития садоводческих некоммерческих товариществ, в рамках муниципальной программы осуществлялось субсидирование пассажирских </w:t>
      </w:r>
      <w:r w:rsidR="00ED275C" w:rsidRPr="006753A6">
        <w:rPr>
          <w:b w:val="0"/>
        </w:rPr>
        <w:t>авто</w:t>
      </w:r>
      <w:r w:rsidRPr="006753A6">
        <w:rPr>
          <w:b w:val="0"/>
        </w:rPr>
        <w:t xml:space="preserve">перевозок </w:t>
      </w:r>
      <w:r w:rsidR="00ED275C" w:rsidRPr="006753A6">
        <w:rPr>
          <w:b w:val="0"/>
        </w:rPr>
        <w:t xml:space="preserve">до садоводческих товариществ городского округа город Кулебаки. Всего на эти цели </w:t>
      </w:r>
      <w:r w:rsidR="000E3E91" w:rsidRPr="006753A6">
        <w:rPr>
          <w:b w:val="0"/>
        </w:rPr>
        <w:t xml:space="preserve">автотранспортному предприятию </w:t>
      </w:r>
      <w:r w:rsidR="00ED275C" w:rsidRPr="006753A6">
        <w:rPr>
          <w:b w:val="0"/>
        </w:rPr>
        <w:t xml:space="preserve">было перечислено </w:t>
      </w:r>
      <w:r w:rsidR="000E3E91" w:rsidRPr="006753A6">
        <w:rPr>
          <w:b w:val="0"/>
        </w:rPr>
        <w:t>178000</w:t>
      </w:r>
      <w:r w:rsidR="00ED275C" w:rsidRPr="006753A6">
        <w:rPr>
          <w:b w:val="0"/>
        </w:rPr>
        <w:t xml:space="preserve">     рублей. Также в рамках муниципальной программы осуществлялось предоставление</w:t>
      </w:r>
      <w:r w:rsidR="00ED275C" w:rsidRPr="006753A6">
        <w:rPr>
          <w:rFonts w:eastAsia="Calibri"/>
          <w:b w:val="0"/>
        </w:rPr>
        <w:t xml:space="preserve"> субсиди</w:t>
      </w:r>
      <w:r w:rsidR="00ED275C" w:rsidRPr="006753A6">
        <w:rPr>
          <w:b w:val="0"/>
        </w:rPr>
        <w:t>и</w:t>
      </w:r>
      <w:r w:rsidR="00ED275C" w:rsidRPr="006753A6">
        <w:rPr>
          <w:rFonts w:eastAsia="Calibri"/>
          <w:b w:val="0"/>
        </w:rPr>
        <w:t xml:space="preserve">  на возмещение части затрат на инженерное обеспечение садоводческих обществ</w:t>
      </w:r>
      <w:r w:rsidR="00ED275C" w:rsidRPr="006753A6">
        <w:rPr>
          <w:b w:val="0"/>
        </w:rPr>
        <w:t xml:space="preserve">. </w:t>
      </w:r>
      <w:r w:rsidR="000E3E91" w:rsidRPr="006753A6">
        <w:rPr>
          <w:b w:val="0"/>
        </w:rPr>
        <w:t>На эти цели</w:t>
      </w:r>
      <w:r w:rsidR="00ED275C" w:rsidRPr="006753A6">
        <w:rPr>
          <w:b w:val="0"/>
        </w:rPr>
        <w:t xml:space="preserve"> было </w:t>
      </w:r>
      <w:r w:rsidR="000E3E91" w:rsidRPr="006753A6">
        <w:rPr>
          <w:b w:val="0"/>
        </w:rPr>
        <w:t xml:space="preserve">перечислено </w:t>
      </w:r>
      <w:r w:rsidR="00ED275C" w:rsidRPr="006753A6">
        <w:rPr>
          <w:b w:val="0"/>
        </w:rPr>
        <w:t xml:space="preserve">  </w:t>
      </w:r>
      <w:r w:rsidR="000E3E91" w:rsidRPr="006753A6">
        <w:rPr>
          <w:b w:val="0"/>
        </w:rPr>
        <w:t xml:space="preserve">23200  </w:t>
      </w:r>
      <w:r w:rsidR="00ED275C" w:rsidRPr="006753A6">
        <w:rPr>
          <w:b w:val="0"/>
        </w:rPr>
        <w:t>рублей.</w:t>
      </w:r>
    </w:p>
    <w:p w:rsidR="008C5286" w:rsidRPr="000610D9" w:rsidRDefault="008C5286" w:rsidP="00084336">
      <w:pPr>
        <w:tabs>
          <w:tab w:val="left" w:pos="1575"/>
        </w:tabs>
        <w:spacing w:after="0" w:line="240" w:lineRule="auto"/>
        <w:ind w:firstLine="709"/>
        <w:jc w:val="both"/>
      </w:pPr>
    </w:p>
    <w:p w:rsidR="00680C16" w:rsidRPr="000610D9" w:rsidRDefault="006753A6" w:rsidP="0084578E">
      <w:pPr>
        <w:tabs>
          <w:tab w:val="left" w:pos="1575"/>
        </w:tabs>
        <w:spacing w:after="0" w:line="240" w:lineRule="auto"/>
        <w:ind w:firstLine="709"/>
        <w:rPr>
          <w:b w:val="0"/>
          <w:bCs w:val="0"/>
          <w:i/>
          <w:u w:val="single"/>
        </w:rPr>
      </w:pPr>
      <w:r w:rsidRPr="006753A6">
        <w:t xml:space="preserve">11. </w:t>
      </w:r>
      <w:r w:rsidR="0084578E">
        <w:t>О</w:t>
      </w:r>
      <w:r w:rsidR="007612EA" w:rsidRPr="006753A6">
        <w:t>сновные проблемы развития агропромышленного комплекса</w:t>
      </w:r>
      <w:r w:rsidR="00680C16" w:rsidRPr="006753A6">
        <w:t>.</w:t>
      </w:r>
    </w:p>
    <w:p w:rsidR="004E023C" w:rsidRPr="006753A6" w:rsidRDefault="007612EA" w:rsidP="00084336">
      <w:pPr>
        <w:tabs>
          <w:tab w:val="left" w:pos="1575"/>
        </w:tabs>
        <w:spacing w:after="0" w:line="240" w:lineRule="auto"/>
        <w:ind w:firstLine="709"/>
        <w:jc w:val="both"/>
        <w:rPr>
          <w:b w:val="0"/>
        </w:rPr>
      </w:pPr>
      <w:r w:rsidRPr="006753A6">
        <w:rPr>
          <w:b w:val="0"/>
        </w:rPr>
        <w:t xml:space="preserve">1. </w:t>
      </w:r>
      <w:r w:rsidR="00680C16" w:rsidRPr="006753A6">
        <w:rPr>
          <w:b w:val="0"/>
        </w:rPr>
        <w:t xml:space="preserve">Низкий уровень доходов сельхозпроизводителей для развития материально-технической базы и модернизации технологии производства. </w:t>
      </w:r>
    </w:p>
    <w:p w:rsidR="000D4263" w:rsidRPr="006753A6" w:rsidRDefault="000D4263" w:rsidP="00084336">
      <w:pPr>
        <w:tabs>
          <w:tab w:val="left" w:pos="1575"/>
        </w:tabs>
        <w:spacing w:after="0" w:line="240" w:lineRule="auto"/>
        <w:ind w:firstLine="709"/>
        <w:jc w:val="both"/>
        <w:rPr>
          <w:b w:val="0"/>
        </w:rPr>
      </w:pPr>
      <w:r w:rsidRPr="006753A6">
        <w:rPr>
          <w:b w:val="0"/>
        </w:rPr>
        <w:t>2. Низкий кадровый потенциал, отсутствие квалифицированных специалистов аграрного производства (агрономов, зоотехников, ветврачей, механизаторов).</w:t>
      </w:r>
    </w:p>
    <w:p w:rsidR="00680C16" w:rsidRPr="006753A6" w:rsidRDefault="000D4263" w:rsidP="00084336">
      <w:pPr>
        <w:tabs>
          <w:tab w:val="left" w:pos="1575"/>
        </w:tabs>
        <w:spacing w:after="0" w:line="240" w:lineRule="auto"/>
        <w:ind w:firstLine="709"/>
        <w:jc w:val="both"/>
        <w:rPr>
          <w:b w:val="0"/>
          <w:bCs w:val="0"/>
        </w:rPr>
      </w:pPr>
      <w:r w:rsidRPr="006753A6">
        <w:rPr>
          <w:b w:val="0"/>
          <w:bCs w:val="0"/>
        </w:rPr>
        <w:t>3</w:t>
      </w:r>
      <w:r w:rsidR="00680C16" w:rsidRPr="006753A6">
        <w:rPr>
          <w:b w:val="0"/>
          <w:bCs w:val="0"/>
        </w:rPr>
        <w:t xml:space="preserve">. Труднодоступность мер </w:t>
      </w:r>
      <w:proofErr w:type="gramStart"/>
      <w:r w:rsidR="00680C16" w:rsidRPr="006753A6">
        <w:rPr>
          <w:b w:val="0"/>
          <w:bCs w:val="0"/>
        </w:rPr>
        <w:t>государственной</w:t>
      </w:r>
      <w:proofErr w:type="gramEnd"/>
      <w:r w:rsidR="00680C16" w:rsidRPr="006753A6">
        <w:rPr>
          <w:b w:val="0"/>
          <w:bCs w:val="0"/>
        </w:rPr>
        <w:t xml:space="preserve"> поддержки</w:t>
      </w:r>
      <w:r w:rsidRPr="006753A6">
        <w:rPr>
          <w:b w:val="0"/>
          <w:bCs w:val="0"/>
        </w:rPr>
        <w:t>,</w:t>
      </w:r>
      <w:r w:rsidR="002B6050" w:rsidRPr="006753A6">
        <w:rPr>
          <w:b w:val="0"/>
          <w:bCs w:val="0"/>
        </w:rPr>
        <w:t xml:space="preserve"> </w:t>
      </w:r>
      <w:proofErr w:type="spellStart"/>
      <w:r w:rsidR="002B6050" w:rsidRPr="006753A6">
        <w:rPr>
          <w:b w:val="0"/>
          <w:bCs w:val="0"/>
        </w:rPr>
        <w:t>вследствии</w:t>
      </w:r>
      <w:proofErr w:type="spellEnd"/>
      <w:r w:rsidR="002B6050" w:rsidRPr="006753A6">
        <w:rPr>
          <w:b w:val="0"/>
          <w:bCs w:val="0"/>
        </w:rPr>
        <w:t xml:space="preserve"> низкого уровня развития и низких производственных показателей.</w:t>
      </w:r>
    </w:p>
    <w:p w:rsidR="004E023C" w:rsidRPr="006753A6" w:rsidRDefault="000D4263" w:rsidP="00084336">
      <w:pPr>
        <w:tabs>
          <w:tab w:val="left" w:pos="1575"/>
        </w:tabs>
        <w:spacing w:after="0" w:line="240" w:lineRule="auto"/>
        <w:ind w:firstLine="709"/>
        <w:jc w:val="both"/>
        <w:rPr>
          <w:b w:val="0"/>
          <w:bCs w:val="0"/>
        </w:rPr>
      </w:pPr>
      <w:r w:rsidRPr="006753A6">
        <w:rPr>
          <w:b w:val="0"/>
        </w:rPr>
        <w:t>4</w:t>
      </w:r>
      <w:r w:rsidR="007612EA" w:rsidRPr="006753A6">
        <w:rPr>
          <w:b w:val="0"/>
        </w:rPr>
        <w:t>. Ограниченный доступ к рынку в условиях монополизации торговых сетей и низкого уровня кооперации в сфере производства и реализации сельхозпродукции.</w:t>
      </w:r>
    </w:p>
    <w:p w:rsidR="002B6050" w:rsidRPr="006753A6" w:rsidRDefault="000D4263" w:rsidP="00084336">
      <w:pPr>
        <w:tabs>
          <w:tab w:val="left" w:pos="1575"/>
        </w:tabs>
        <w:spacing w:after="0" w:line="240" w:lineRule="auto"/>
        <w:ind w:firstLine="709"/>
        <w:jc w:val="both"/>
        <w:rPr>
          <w:b w:val="0"/>
        </w:rPr>
      </w:pPr>
      <w:r w:rsidRPr="006753A6">
        <w:rPr>
          <w:b w:val="0"/>
        </w:rPr>
        <w:t>5</w:t>
      </w:r>
      <w:r w:rsidR="007612EA" w:rsidRPr="006753A6">
        <w:rPr>
          <w:b w:val="0"/>
        </w:rPr>
        <w:t>. Медленные темпы социально</w:t>
      </w:r>
      <w:r w:rsidR="002B6050" w:rsidRPr="006753A6">
        <w:rPr>
          <w:b w:val="0"/>
        </w:rPr>
        <w:t>го развития сельских территорий.</w:t>
      </w:r>
    </w:p>
    <w:p w:rsidR="007612EA" w:rsidRPr="006753A6" w:rsidRDefault="000D4263" w:rsidP="00084336">
      <w:pPr>
        <w:tabs>
          <w:tab w:val="left" w:pos="1575"/>
        </w:tabs>
        <w:spacing w:after="0" w:line="240" w:lineRule="auto"/>
        <w:ind w:firstLine="709"/>
        <w:jc w:val="both"/>
        <w:rPr>
          <w:b w:val="0"/>
        </w:rPr>
      </w:pPr>
      <w:r w:rsidRPr="006753A6">
        <w:rPr>
          <w:b w:val="0"/>
        </w:rPr>
        <w:t>6</w:t>
      </w:r>
      <w:r w:rsidR="002B6050" w:rsidRPr="006753A6">
        <w:rPr>
          <w:b w:val="0"/>
        </w:rPr>
        <w:t>.  Н</w:t>
      </w:r>
      <w:r w:rsidR="007612EA" w:rsidRPr="006753A6">
        <w:rPr>
          <w:b w:val="0"/>
        </w:rPr>
        <w:t>изкая общественная оценка сельскохозяйственного труда</w:t>
      </w:r>
      <w:r w:rsidR="005A7E76" w:rsidRPr="006753A6">
        <w:rPr>
          <w:b w:val="0"/>
        </w:rPr>
        <w:t>.</w:t>
      </w:r>
    </w:p>
    <w:p w:rsidR="00663351" w:rsidRDefault="00663351" w:rsidP="00084336">
      <w:pPr>
        <w:tabs>
          <w:tab w:val="left" w:pos="1575"/>
        </w:tabs>
        <w:spacing w:after="0" w:line="240" w:lineRule="auto"/>
        <w:ind w:firstLine="709"/>
        <w:jc w:val="center"/>
        <w:rPr>
          <w:i/>
          <w:u w:val="single"/>
        </w:rPr>
      </w:pPr>
    </w:p>
    <w:p w:rsidR="00663351" w:rsidRPr="000610D9" w:rsidRDefault="006753A6" w:rsidP="0084578E">
      <w:pPr>
        <w:tabs>
          <w:tab w:val="left" w:pos="1575"/>
        </w:tabs>
        <w:spacing w:after="0" w:line="240" w:lineRule="auto"/>
        <w:ind w:firstLine="709"/>
        <w:rPr>
          <w:b w:val="0"/>
          <w:bCs w:val="0"/>
          <w:i/>
          <w:u w:val="single"/>
        </w:rPr>
      </w:pPr>
      <w:r w:rsidRPr="006753A6">
        <w:t xml:space="preserve">12. </w:t>
      </w:r>
      <w:r w:rsidR="0084578E">
        <w:t>В</w:t>
      </w:r>
      <w:r w:rsidR="00663351" w:rsidRPr="006753A6">
        <w:t>ыполнение переданных государственных полномочий по регулированию численности безнадзорных животных.</w:t>
      </w:r>
    </w:p>
    <w:p w:rsidR="00663351" w:rsidRPr="006753A6" w:rsidRDefault="00663351" w:rsidP="00084336">
      <w:pPr>
        <w:tabs>
          <w:tab w:val="left" w:pos="1575"/>
        </w:tabs>
        <w:spacing w:after="0" w:line="240" w:lineRule="auto"/>
        <w:ind w:firstLine="709"/>
        <w:jc w:val="both"/>
        <w:rPr>
          <w:b w:val="0"/>
          <w:bCs w:val="0"/>
        </w:rPr>
      </w:pPr>
      <w:r w:rsidRPr="006753A6">
        <w:rPr>
          <w:b w:val="0"/>
        </w:rPr>
        <w:t xml:space="preserve">За 2018 год отловлено 188 голов безнадзорных животных (100% к </w:t>
      </w:r>
      <w:proofErr w:type="gramStart"/>
      <w:r w:rsidRPr="006753A6">
        <w:rPr>
          <w:b w:val="0"/>
        </w:rPr>
        <w:t>запланированному</w:t>
      </w:r>
      <w:proofErr w:type="gramEnd"/>
      <w:r w:rsidRPr="006753A6">
        <w:rPr>
          <w:b w:val="0"/>
        </w:rPr>
        <w:t>). За 2017 год  было отловлено 201 голова.</w:t>
      </w:r>
    </w:p>
    <w:p w:rsidR="00663351" w:rsidRPr="006753A6" w:rsidRDefault="00663351" w:rsidP="00084336">
      <w:pPr>
        <w:tabs>
          <w:tab w:val="left" w:pos="1575"/>
        </w:tabs>
        <w:spacing w:after="0" w:line="240" w:lineRule="auto"/>
        <w:ind w:firstLine="709"/>
        <w:jc w:val="both"/>
        <w:rPr>
          <w:b w:val="0"/>
          <w:bCs w:val="0"/>
        </w:rPr>
      </w:pPr>
      <w:r w:rsidRPr="006753A6">
        <w:rPr>
          <w:b w:val="0"/>
        </w:rPr>
        <w:t xml:space="preserve">Из числа </w:t>
      </w:r>
      <w:proofErr w:type="gramStart"/>
      <w:r w:rsidRPr="006753A6">
        <w:rPr>
          <w:b w:val="0"/>
        </w:rPr>
        <w:t>отловленных</w:t>
      </w:r>
      <w:proofErr w:type="gramEnd"/>
      <w:r w:rsidRPr="006753A6">
        <w:rPr>
          <w:b w:val="0"/>
        </w:rPr>
        <w:t xml:space="preserve"> за 2018 год:</w:t>
      </w:r>
    </w:p>
    <w:p w:rsidR="00663351" w:rsidRPr="006753A6" w:rsidRDefault="00663351" w:rsidP="00084336">
      <w:pPr>
        <w:tabs>
          <w:tab w:val="left" w:pos="1575"/>
        </w:tabs>
        <w:spacing w:after="0" w:line="240" w:lineRule="auto"/>
        <w:ind w:firstLine="709"/>
        <w:jc w:val="both"/>
        <w:rPr>
          <w:b w:val="0"/>
          <w:bCs w:val="0"/>
        </w:rPr>
      </w:pPr>
      <w:r w:rsidRPr="006753A6">
        <w:rPr>
          <w:b w:val="0"/>
        </w:rPr>
        <w:t>- стерилизовано – 99 гол</w:t>
      </w:r>
      <w:proofErr w:type="gramStart"/>
      <w:r w:rsidRPr="006753A6">
        <w:rPr>
          <w:b w:val="0"/>
        </w:rPr>
        <w:t>.;</w:t>
      </w:r>
      <w:proofErr w:type="gramEnd"/>
    </w:p>
    <w:p w:rsidR="00663351" w:rsidRPr="006753A6" w:rsidRDefault="00663351" w:rsidP="00084336">
      <w:pPr>
        <w:tabs>
          <w:tab w:val="left" w:pos="1575"/>
        </w:tabs>
        <w:spacing w:after="0" w:line="240" w:lineRule="auto"/>
        <w:ind w:firstLine="709"/>
        <w:jc w:val="both"/>
        <w:rPr>
          <w:b w:val="0"/>
          <w:bCs w:val="0"/>
        </w:rPr>
      </w:pPr>
      <w:r w:rsidRPr="006753A6">
        <w:rPr>
          <w:b w:val="0"/>
        </w:rPr>
        <w:t>- кастрировано – 85 гол</w:t>
      </w:r>
      <w:proofErr w:type="gramStart"/>
      <w:r w:rsidRPr="006753A6">
        <w:rPr>
          <w:b w:val="0"/>
        </w:rPr>
        <w:t>.;</w:t>
      </w:r>
      <w:proofErr w:type="gramEnd"/>
    </w:p>
    <w:p w:rsidR="00663351" w:rsidRPr="006753A6" w:rsidRDefault="00663351" w:rsidP="00084336">
      <w:pPr>
        <w:tabs>
          <w:tab w:val="left" w:pos="1575"/>
        </w:tabs>
        <w:spacing w:after="0" w:line="240" w:lineRule="auto"/>
        <w:ind w:firstLine="709"/>
        <w:jc w:val="both"/>
        <w:rPr>
          <w:b w:val="0"/>
          <w:bCs w:val="0"/>
        </w:rPr>
      </w:pPr>
      <w:r w:rsidRPr="006753A6">
        <w:rPr>
          <w:b w:val="0"/>
        </w:rPr>
        <w:t>- вакцинировано против бешенства – 187 гол</w:t>
      </w:r>
      <w:proofErr w:type="gramStart"/>
      <w:r w:rsidRPr="006753A6">
        <w:rPr>
          <w:b w:val="0"/>
        </w:rPr>
        <w:t>.;</w:t>
      </w:r>
      <w:proofErr w:type="gramEnd"/>
    </w:p>
    <w:p w:rsidR="00663351" w:rsidRPr="006753A6" w:rsidRDefault="00663351" w:rsidP="00084336">
      <w:pPr>
        <w:tabs>
          <w:tab w:val="left" w:pos="1575"/>
        </w:tabs>
        <w:spacing w:after="0" w:line="240" w:lineRule="auto"/>
        <w:ind w:firstLine="709"/>
        <w:jc w:val="both"/>
        <w:rPr>
          <w:b w:val="0"/>
          <w:bCs w:val="0"/>
        </w:rPr>
      </w:pPr>
      <w:r w:rsidRPr="006753A6">
        <w:rPr>
          <w:b w:val="0"/>
        </w:rPr>
        <w:t>- подвергнуто эвтаназии по врачебным показаниям – 1 гол.</w:t>
      </w:r>
    </w:p>
    <w:p w:rsidR="00663351" w:rsidRPr="006753A6" w:rsidRDefault="00663351" w:rsidP="00084336">
      <w:pPr>
        <w:tabs>
          <w:tab w:val="left" w:pos="1575"/>
        </w:tabs>
        <w:spacing w:after="0" w:line="240" w:lineRule="auto"/>
        <w:ind w:firstLine="709"/>
        <w:jc w:val="both"/>
        <w:rPr>
          <w:b w:val="0"/>
          <w:bCs w:val="0"/>
        </w:rPr>
      </w:pPr>
      <w:r w:rsidRPr="006753A6">
        <w:rPr>
          <w:b w:val="0"/>
        </w:rPr>
        <w:t>Осуществлено выездов с целью отлова безнадзорных животных – 83.</w:t>
      </w:r>
    </w:p>
    <w:p w:rsidR="00663351" w:rsidRPr="006753A6" w:rsidRDefault="00663351" w:rsidP="00084336">
      <w:pPr>
        <w:tabs>
          <w:tab w:val="left" w:pos="1575"/>
        </w:tabs>
        <w:spacing w:after="0" w:line="240" w:lineRule="auto"/>
        <w:ind w:firstLine="709"/>
        <w:jc w:val="both"/>
        <w:rPr>
          <w:b w:val="0"/>
          <w:bCs w:val="0"/>
        </w:rPr>
      </w:pPr>
      <w:r w:rsidRPr="006753A6">
        <w:rPr>
          <w:b w:val="0"/>
        </w:rPr>
        <w:t>Количество обращений граждан – 72 обращения, (за 2017 год – 86 обращений).</w:t>
      </w:r>
    </w:p>
    <w:p w:rsidR="00663351" w:rsidRPr="006753A6" w:rsidRDefault="00663351" w:rsidP="00084336">
      <w:pPr>
        <w:tabs>
          <w:tab w:val="left" w:pos="1575"/>
        </w:tabs>
        <w:spacing w:after="0" w:line="240" w:lineRule="auto"/>
        <w:ind w:firstLine="709"/>
        <w:jc w:val="both"/>
        <w:rPr>
          <w:b w:val="0"/>
          <w:bCs w:val="0"/>
        </w:rPr>
      </w:pPr>
      <w:r w:rsidRPr="006753A6">
        <w:rPr>
          <w:b w:val="0"/>
        </w:rPr>
        <w:t>Освоено денежных средств – 669734,89 руб., в т.ч.: из областного бюджета – 360163,73 руб., из местного бюджета 309571,16 руб.</w:t>
      </w:r>
    </w:p>
    <w:p w:rsidR="00663351" w:rsidRPr="006753A6" w:rsidRDefault="00663351" w:rsidP="00084336">
      <w:pPr>
        <w:tabs>
          <w:tab w:val="left" w:pos="1575"/>
        </w:tabs>
        <w:spacing w:after="0" w:line="240" w:lineRule="auto"/>
        <w:ind w:firstLine="709"/>
        <w:jc w:val="both"/>
        <w:rPr>
          <w:b w:val="0"/>
          <w:bCs w:val="0"/>
        </w:rPr>
      </w:pPr>
      <w:r w:rsidRPr="006753A6">
        <w:rPr>
          <w:b w:val="0"/>
        </w:rPr>
        <w:t>На 2019 год запланировано финансирование только из областного бюджета в сумме 541500,0 рублей</w:t>
      </w:r>
    </w:p>
    <w:p w:rsidR="00663351" w:rsidRPr="006753A6" w:rsidRDefault="00404696" w:rsidP="00084336">
      <w:pPr>
        <w:tabs>
          <w:tab w:val="left" w:pos="1575"/>
        </w:tabs>
        <w:spacing w:after="0" w:line="240" w:lineRule="auto"/>
        <w:ind w:firstLine="709"/>
        <w:jc w:val="both"/>
        <w:rPr>
          <w:b w:val="0"/>
        </w:rPr>
      </w:pPr>
      <w:r w:rsidRPr="006753A6">
        <w:rPr>
          <w:b w:val="0"/>
        </w:rPr>
        <w:t>В 2019 году вступил в силу новый Федеральный Закон о защите животных, согласно которому внесены существенные изменения в порядок работы по регулированию численности безнадзорных животных. С начала года</w:t>
      </w:r>
      <w:r w:rsidR="00663351" w:rsidRPr="006753A6">
        <w:rPr>
          <w:b w:val="0"/>
        </w:rPr>
        <w:t xml:space="preserve"> поступило 9 обращений  от граждан </w:t>
      </w:r>
      <w:r w:rsidR="00663351" w:rsidRPr="006753A6">
        <w:rPr>
          <w:b w:val="0"/>
        </w:rPr>
        <w:lastRenderedPageBreak/>
        <w:t>на отлов безнадзорных животных, осуществлено 10 выездов, отловлено 13 голов. Работы продолжаются.</w:t>
      </w:r>
    </w:p>
    <w:p w:rsidR="00663351" w:rsidRDefault="00663351" w:rsidP="00084336">
      <w:pPr>
        <w:tabs>
          <w:tab w:val="left" w:pos="1575"/>
        </w:tabs>
        <w:spacing w:after="0" w:line="240" w:lineRule="auto"/>
        <w:ind w:firstLine="709"/>
        <w:jc w:val="both"/>
      </w:pPr>
    </w:p>
    <w:p w:rsidR="00663351" w:rsidRPr="000610D9" w:rsidRDefault="006753A6" w:rsidP="0084578E">
      <w:pPr>
        <w:tabs>
          <w:tab w:val="left" w:pos="1575"/>
        </w:tabs>
        <w:spacing w:after="0" w:line="240" w:lineRule="auto"/>
        <w:ind w:firstLine="709"/>
        <w:rPr>
          <w:bCs w:val="0"/>
        </w:rPr>
      </w:pPr>
      <w:r w:rsidRPr="006753A6">
        <w:t xml:space="preserve">13. </w:t>
      </w:r>
      <w:r w:rsidR="0084578E">
        <w:t>О</w:t>
      </w:r>
      <w:r w:rsidR="00663351" w:rsidRPr="006753A6">
        <w:t>рганизация выпаса скота.</w:t>
      </w:r>
    </w:p>
    <w:p w:rsidR="00663351" w:rsidRPr="006753A6" w:rsidRDefault="00663351" w:rsidP="00084336">
      <w:pPr>
        <w:tabs>
          <w:tab w:val="left" w:pos="1575"/>
        </w:tabs>
        <w:spacing w:after="0" w:line="240" w:lineRule="auto"/>
        <w:ind w:firstLine="709"/>
        <w:jc w:val="both"/>
        <w:rPr>
          <w:b w:val="0"/>
        </w:rPr>
      </w:pPr>
      <w:r w:rsidRPr="006753A6">
        <w:rPr>
          <w:b w:val="0"/>
        </w:rPr>
        <w:t xml:space="preserve">В </w:t>
      </w:r>
      <w:proofErr w:type="gramStart"/>
      <w:r w:rsidRPr="006753A6">
        <w:rPr>
          <w:b w:val="0"/>
        </w:rPr>
        <w:t>целях</w:t>
      </w:r>
      <w:proofErr w:type="gramEnd"/>
      <w:r w:rsidRPr="006753A6">
        <w:rPr>
          <w:b w:val="0"/>
        </w:rPr>
        <w:t xml:space="preserve"> организации пастьбы крупного рогатого скота</w:t>
      </w:r>
      <w:r w:rsidR="00404696" w:rsidRPr="006753A6">
        <w:rPr>
          <w:b w:val="0"/>
        </w:rPr>
        <w:t>,</w:t>
      </w:r>
      <w:r w:rsidRPr="006753A6">
        <w:rPr>
          <w:b w:val="0"/>
        </w:rPr>
        <w:t xml:space="preserve"> </w:t>
      </w:r>
      <w:r w:rsidR="00404696" w:rsidRPr="006753A6">
        <w:rPr>
          <w:b w:val="0"/>
        </w:rPr>
        <w:t>принадлежащего владельцам личных подсобных хозяйств</w:t>
      </w:r>
      <w:r w:rsidRPr="006753A6">
        <w:rPr>
          <w:b w:val="0"/>
        </w:rPr>
        <w:t xml:space="preserve"> г. Кулебаки</w:t>
      </w:r>
      <w:r w:rsidR="00404696" w:rsidRPr="006753A6">
        <w:rPr>
          <w:b w:val="0"/>
        </w:rPr>
        <w:t>,</w:t>
      </w:r>
      <w:r w:rsidRPr="006753A6">
        <w:rPr>
          <w:b w:val="0"/>
        </w:rPr>
        <w:t xml:space="preserve"> отделом сельского хозяйства организовывалось и проводилось 4 собрания с владельцами животных, проживающими на территории г. Кулебаки. Были определены и согласованы маршруты прогонов скота. Для недопущения дорожно-транспортных происшествий, а также по просьбе владельцев, установлены знаки «Прогон скота» на ул. Ст</w:t>
      </w:r>
      <w:proofErr w:type="gramStart"/>
      <w:r w:rsidRPr="006753A6">
        <w:rPr>
          <w:b w:val="0"/>
        </w:rPr>
        <w:t>.Р</w:t>
      </w:r>
      <w:proofErr w:type="gramEnd"/>
      <w:r w:rsidRPr="006753A6">
        <w:rPr>
          <w:b w:val="0"/>
        </w:rPr>
        <w:t xml:space="preserve">азина (район Дома Милосердия) и на ул. Маяковского (район бывшего РСУ). С целью предоставления мест для выпаса скота, заключен договор безвозмездного срочного пользования  земель лесного фонда для сельскохозяйственных целей  с </w:t>
      </w:r>
      <w:proofErr w:type="spellStart"/>
      <w:r w:rsidRPr="006753A6">
        <w:rPr>
          <w:b w:val="0"/>
        </w:rPr>
        <w:t>Кулебакским</w:t>
      </w:r>
      <w:proofErr w:type="spellEnd"/>
      <w:r w:rsidRPr="006753A6">
        <w:rPr>
          <w:b w:val="0"/>
        </w:rPr>
        <w:t xml:space="preserve"> районным лесничеством, определены границы выпаса скота. Все владельцы животных также информировались о правилах содержания домашних животных и обязанностях  владельцев через средства массовой информации и на собраниях.</w:t>
      </w:r>
    </w:p>
    <w:p w:rsidR="002B6050" w:rsidRPr="000610D9" w:rsidRDefault="002B6050" w:rsidP="00084336">
      <w:pPr>
        <w:tabs>
          <w:tab w:val="left" w:pos="1575"/>
        </w:tabs>
        <w:spacing w:after="0" w:line="240" w:lineRule="auto"/>
        <w:ind w:firstLine="709"/>
        <w:jc w:val="both"/>
        <w:rPr>
          <w:bCs w:val="0"/>
        </w:rPr>
      </w:pPr>
    </w:p>
    <w:p w:rsidR="000D4263" w:rsidRPr="000D4263" w:rsidRDefault="006753A6" w:rsidP="0084578E">
      <w:pPr>
        <w:tabs>
          <w:tab w:val="left" w:pos="1575"/>
        </w:tabs>
        <w:spacing w:after="0" w:line="240" w:lineRule="auto"/>
        <w:ind w:firstLine="709"/>
        <w:rPr>
          <w:bCs w:val="0"/>
          <w:i/>
          <w:u w:val="single"/>
        </w:rPr>
      </w:pPr>
      <w:r w:rsidRPr="006753A6">
        <w:t xml:space="preserve">14. </w:t>
      </w:r>
      <w:r w:rsidR="0084578E">
        <w:t>З</w:t>
      </w:r>
      <w:r w:rsidR="007612EA" w:rsidRPr="006753A6">
        <w:t>адачи отдела на 201</w:t>
      </w:r>
      <w:r w:rsidR="005A7E76" w:rsidRPr="006753A6">
        <w:t>9</w:t>
      </w:r>
      <w:r w:rsidR="007612EA" w:rsidRPr="006753A6">
        <w:t xml:space="preserve"> год.</w:t>
      </w:r>
    </w:p>
    <w:p w:rsidR="004E023C" w:rsidRPr="006753A6" w:rsidRDefault="007612EA" w:rsidP="00084336">
      <w:pPr>
        <w:tabs>
          <w:tab w:val="left" w:pos="1575"/>
        </w:tabs>
        <w:spacing w:after="0" w:line="240" w:lineRule="auto"/>
        <w:ind w:firstLine="709"/>
        <w:jc w:val="both"/>
        <w:rPr>
          <w:b w:val="0"/>
          <w:bCs w:val="0"/>
        </w:rPr>
      </w:pPr>
      <w:r w:rsidRPr="006753A6">
        <w:rPr>
          <w:b w:val="0"/>
        </w:rPr>
        <w:t xml:space="preserve">Для достижения планируемых результатов </w:t>
      </w:r>
      <w:r w:rsidR="000D4263" w:rsidRPr="006753A6">
        <w:rPr>
          <w:b w:val="0"/>
        </w:rPr>
        <w:t xml:space="preserve">муниципальной программы по развитию АПК </w:t>
      </w:r>
      <w:proofErr w:type="gramStart"/>
      <w:r w:rsidR="000D4263" w:rsidRPr="006753A6">
        <w:rPr>
          <w:b w:val="0"/>
        </w:rPr>
        <w:t>г</w:t>
      </w:r>
      <w:proofErr w:type="gramEnd"/>
      <w:r w:rsidR="000D4263" w:rsidRPr="006753A6">
        <w:rPr>
          <w:b w:val="0"/>
        </w:rPr>
        <w:t xml:space="preserve">.о. г. Кулебаки в 2019 году </w:t>
      </w:r>
      <w:r w:rsidRPr="006753A6">
        <w:rPr>
          <w:b w:val="0"/>
        </w:rPr>
        <w:t>необходимо:</w:t>
      </w:r>
    </w:p>
    <w:p w:rsidR="004E023C" w:rsidRPr="006753A6" w:rsidRDefault="007612EA" w:rsidP="00084336">
      <w:pPr>
        <w:tabs>
          <w:tab w:val="left" w:pos="1575"/>
        </w:tabs>
        <w:spacing w:after="0" w:line="240" w:lineRule="auto"/>
        <w:ind w:firstLine="709"/>
        <w:jc w:val="both"/>
        <w:rPr>
          <w:b w:val="0"/>
          <w:bCs w:val="0"/>
        </w:rPr>
      </w:pPr>
      <w:r w:rsidRPr="006753A6">
        <w:rPr>
          <w:b w:val="0"/>
        </w:rPr>
        <w:t xml:space="preserve">1. Увеличить посевные площади в </w:t>
      </w:r>
      <w:proofErr w:type="spellStart"/>
      <w:r w:rsidRPr="006753A6">
        <w:rPr>
          <w:b w:val="0"/>
        </w:rPr>
        <w:t>сельхозорганизациях</w:t>
      </w:r>
      <w:proofErr w:type="spellEnd"/>
      <w:r w:rsidRPr="006753A6">
        <w:rPr>
          <w:b w:val="0"/>
        </w:rPr>
        <w:t>, фермерских и личных подсобных хозяйствах, увеличить долю обрабатываемых садоводческих участков.</w:t>
      </w:r>
    </w:p>
    <w:p w:rsidR="004E023C" w:rsidRPr="006753A6" w:rsidRDefault="007612EA" w:rsidP="00084336">
      <w:pPr>
        <w:tabs>
          <w:tab w:val="left" w:pos="1575"/>
        </w:tabs>
        <w:spacing w:after="0" w:line="240" w:lineRule="auto"/>
        <w:ind w:firstLine="709"/>
        <w:jc w:val="both"/>
        <w:rPr>
          <w:b w:val="0"/>
          <w:bCs w:val="0"/>
        </w:rPr>
      </w:pPr>
      <w:r w:rsidRPr="006753A6">
        <w:rPr>
          <w:b w:val="0"/>
        </w:rPr>
        <w:t xml:space="preserve">2. В </w:t>
      </w:r>
      <w:proofErr w:type="gramStart"/>
      <w:r w:rsidRPr="006753A6">
        <w:rPr>
          <w:b w:val="0"/>
        </w:rPr>
        <w:t>животноводстве</w:t>
      </w:r>
      <w:proofErr w:type="gramEnd"/>
      <w:r w:rsidRPr="006753A6">
        <w:rPr>
          <w:b w:val="0"/>
        </w:rPr>
        <w:t xml:space="preserve"> наращивать поголовье крупного рогатого скота во всех формах хозяйствования, совершенствовать кормовую базу, внедрять новые технологии ведения производства, работать по организации рынков сбыта, в т.ч. через создание кооперации.</w:t>
      </w:r>
    </w:p>
    <w:p w:rsidR="00CB3FC2" w:rsidRPr="006753A6" w:rsidRDefault="007612EA" w:rsidP="00084336">
      <w:pPr>
        <w:tabs>
          <w:tab w:val="left" w:pos="1575"/>
        </w:tabs>
        <w:spacing w:after="0" w:line="240" w:lineRule="auto"/>
        <w:ind w:firstLine="709"/>
        <w:jc w:val="both"/>
        <w:rPr>
          <w:b w:val="0"/>
          <w:bCs w:val="0"/>
          <w:sz w:val="28"/>
          <w:szCs w:val="28"/>
        </w:rPr>
      </w:pPr>
      <w:r w:rsidRPr="006753A6">
        <w:rPr>
          <w:b w:val="0"/>
        </w:rPr>
        <w:t xml:space="preserve">3. </w:t>
      </w:r>
      <w:r w:rsidR="004A3F44" w:rsidRPr="006753A6">
        <w:rPr>
          <w:b w:val="0"/>
        </w:rPr>
        <w:t>Вести дальнейшую</w:t>
      </w:r>
      <w:r w:rsidRPr="006753A6">
        <w:rPr>
          <w:b w:val="0"/>
        </w:rPr>
        <w:t xml:space="preserve"> работу по </w:t>
      </w:r>
      <w:r w:rsidR="004A3F44" w:rsidRPr="006753A6">
        <w:rPr>
          <w:b w:val="0"/>
        </w:rPr>
        <w:t>созданию новых крестьянско-фермерских хозяйств,  максимально используя все доступные меры государственной поддержки.</w:t>
      </w:r>
      <w:r w:rsidR="00CB3FC2" w:rsidRPr="006753A6">
        <w:rPr>
          <w:b w:val="0"/>
          <w:sz w:val="28"/>
          <w:szCs w:val="28"/>
        </w:rPr>
        <w:t xml:space="preserve"> </w:t>
      </w:r>
      <w:r w:rsidR="00CB3FC2" w:rsidRPr="006753A6">
        <w:rPr>
          <w:b w:val="0"/>
        </w:rPr>
        <w:t>Проводить разъяснительную работу по переводу личных подсобных хозяй</w:t>
      </w:r>
      <w:proofErr w:type="gramStart"/>
      <w:r w:rsidR="00CB3FC2" w:rsidRPr="006753A6">
        <w:rPr>
          <w:b w:val="0"/>
        </w:rPr>
        <w:t>ств в кр</w:t>
      </w:r>
      <w:proofErr w:type="gramEnd"/>
      <w:r w:rsidR="00CB3FC2" w:rsidRPr="006753A6">
        <w:rPr>
          <w:b w:val="0"/>
        </w:rPr>
        <w:t>естьянско-фермерские хозяйства для того, чтобы потом включиться в программу соискания грантов на развитие сельхозпроизводства.</w:t>
      </w:r>
    </w:p>
    <w:p w:rsidR="007612EA" w:rsidRPr="006753A6" w:rsidRDefault="00CB3FC2" w:rsidP="00084336">
      <w:pPr>
        <w:tabs>
          <w:tab w:val="left" w:pos="1575"/>
        </w:tabs>
        <w:spacing w:after="0" w:line="240" w:lineRule="auto"/>
        <w:ind w:firstLine="709"/>
        <w:jc w:val="both"/>
        <w:rPr>
          <w:b w:val="0"/>
          <w:bCs w:val="0"/>
        </w:rPr>
      </w:pPr>
      <w:r w:rsidRPr="006753A6">
        <w:rPr>
          <w:b w:val="0"/>
        </w:rPr>
        <w:t>4</w:t>
      </w:r>
      <w:r w:rsidR="007612EA" w:rsidRPr="006753A6">
        <w:rPr>
          <w:b w:val="0"/>
        </w:rPr>
        <w:t xml:space="preserve">. </w:t>
      </w:r>
      <w:r w:rsidRPr="006753A6">
        <w:rPr>
          <w:b w:val="0"/>
        </w:rPr>
        <w:t>Вести дальнейшую</w:t>
      </w:r>
      <w:r w:rsidR="007612EA" w:rsidRPr="006753A6">
        <w:rPr>
          <w:b w:val="0"/>
        </w:rPr>
        <w:t xml:space="preserve"> работу по созданию инвестиционной привлекательности округа в области сельскохозяйственного производства</w:t>
      </w:r>
      <w:r w:rsidR="00D90829" w:rsidRPr="006753A6">
        <w:rPr>
          <w:b w:val="0"/>
        </w:rPr>
        <w:t>.</w:t>
      </w:r>
      <w:r w:rsidR="007612EA" w:rsidRPr="006753A6">
        <w:rPr>
          <w:b w:val="0"/>
        </w:rPr>
        <w:t xml:space="preserve"> </w:t>
      </w:r>
      <w:r w:rsidR="00D90829" w:rsidRPr="006753A6">
        <w:rPr>
          <w:b w:val="0"/>
        </w:rPr>
        <w:t>П</w:t>
      </w:r>
      <w:r w:rsidRPr="006753A6">
        <w:rPr>
          <w:b w:val="0"/>
        </w:rPr>
        <w:t>остоянно актуализировать реестр инвестиционных сельскохозяйственных площадок</w:t>
      </w:r>
      <w:r w:rsidR="00F15668" w:rsidRPr="006753A6">
        <w:rPr>
          <w:b w:val="0"/>
        </w:rPr>
        <w:t>.</w:t>
      </w:r>
      <w:r w:rsidR="00D90829" w:rsidRPr="006753A6">
        <w:rPr>
          <w:b w:val="0"/>
        </w:rPr>
        <w:t xml:space="preserve"> Выявлять</w:t>
      </w:r>
      <w:r w:rsidRPr="006753A6">
        <w:rPr>
          <w:b w:val="0"/>
        </w:rPr>
        <w:t xml:space="preserve"> </w:t>
      </w:r>
      <w:r w:rsidR="007612EA" w:rsidRPr="006753A6">
        <w:rPr>
          <w:b w:val="0"/>
        </w:rPr>
        <w:t xml:space="preserve">перспективные направления деятельности, с учетом </w:t>
      </w:r>
      <w:r w:rsidR="00D90829" w:rsidRPr="006753A6">
        <w:rPr>
          <w:b w:val="0"/>
        </w:rPr>
        <w:t xml:space="preserve">изменений государственной и региональной политики в сельском хозяйстве и </w:t>
      </w:r>
      <w:r w:rsidR="007612EA" w:rsidRPr="006753A6">
        <w:rPr>
          <w:b w:val="0"/>
        </w:rPr>
        <w:t>наших социальных и природно-климатических условий.</w:t>
      </w:r>
    </w:p>
    <w:p w:rsidR="004E023C" w:rsidRPr="006753A6" w:rsidRDefault="00D90829" w:rsidP="00084336">
      <w:pPr>
        <w:tabs>
          <w:tab w:val="left" w:pos="1575"/>
        </w:tabs>
        <w:spacing w:after="0" w:line="240" w:lineRule="auto"/>
        <w:ind w:firstLine="709"/>
        <w:jc w:val="both"/>
        <w:rPr>
          <w:b w:val="0"/>
        </w:rPr>
      </w:pPr>
      <w:r w:rsidRPr="006753A6">
        <w:rPr>
          <w:b w:val="0"/>
        </w:rPr>
        <w:t>5</w:t>
      </w:r>
      <w:r w:rsidR="0084578E">
        <w:rPr>
          <w:b w:val="0"/>
        </w:rPr>
        <w:t xml:space="preserve">. </w:t>
      </w:r>
      <w:r w:rsidRPr="006753A6">
        <w:rPr>
          <w:b w:val="0"/>
        </w:rPr>
        <w:t>Проводить</w:t>
      </w:r>
      <w:r w:rsidR="007612EA" w:rsidRPr="006753A6">
        <w:rPr>
          <w:b w:val="0"/>
        </w:rPr>
        <w:t xml:space="preserve"> кадровую работу, особенно среди молодежи  и людей среднего возраста, желающих </w:t>
      </w:r>
      <w:r w:rsidRPr="006753A6">
        <w:rPr>
          <w:b w:val="0"/>
        </w:rPr>
        <w:t xml:space="preserve">заниматься сельхозпроизводством, с использованием нового  </w:t>
      </w:r>
      <w:r w:rsidR="00535BE9" w:rsidRPr="006753A6">
        <w:rPr>
          <w:b w:val="0"/>
        </w:rPr>
        <w:t>з</w:t>
      </w:r>
      <w:r w:rsidRPr="006753A6">
        <w:rPr>
          <w:b w:val="0"/>
        </w:rPr>
        <w:t>акон</w:t>
      </w:r>
      <w:r w:rsidR="00535BE9" w:rsidRPr="006753A6">
        <w:rPr>
          <w:b w:val="0"/>
        </w:rPr>
        <w:t>а</w:t>
      </w:r>
      <w:r w:rsidRPr="006753A6">
        <w:rPr>
          <w:b w:val="0"/>
        </w:rPr>
        <w:t xml:space="preserve"> Нижегородской области «О мерах по развитию кадрового потенциала сельскохозяйственного производства Нижегородской области»</w:t>
      </w:r>
      <w:r w:rsidR="00535BE9" w:rsidRPr="006753A6">
        <w:rPr>
          <w:b w:val="0"/>
        </w:rPr>
        <w:t>.</w:t>
      </w:r>
    </w:p>
    <w:p w:rsidR="007065C5" w:rsidRPr="006753A6" w:rsidRDefault="000D4263" w:rsidP="00084336">
      <w:pPr>
        <w:tabs>
          <w:tab w:val="left" w:pos="1575"/>
        </w:tabs>
        <w:spacing w:after="0" w:line="240" w:lineRule="auto"/>
        <w:ind w:firstLine="709"/>
        <w:jc w:val="both"/>
        <w:rPr>
          <w:b w:val="0"/>
        </w:rPr>
      </w:pPr>
      <w:r w:rsidRPr="006753A6">
        <w:rPr>
          <w:b w:val="0"/>
        </w:rPr>
        <w:t xml:space="preserve">6. </w:t>
      </w:r>
      <w:r w:rsidR="007065C5" w:rsidRPr="006753A6">
        <w:rPr>
          <w:b w:val="0"/>
        </w:rPr>
        <w:t>С целью увеличения продуктивности скота</w:t>
      </w:r>
      <w:r w:rsidR="00AB15B7" w:rsidRPr="006753A6">
        <w:rPr>
          <w:b w:val="0"/>
        </w:rPr>
        <w:t>,</w:t>
      </w:r>
      <w:r w:rsidR="007065C5" w:rsidRPr="006753A6">
        <w:rPr>
          <w:b w:val="0"/>
        </w:rPr>
        <w:t xml:space="preserve"> в ООО «Изумруд» организовать искусственное осеменение маточного поголовья</w:t>
      </w:r>
      <w:r w:rsidR="00AB15B7" w:rsidRPr="006753A6">
        <w:rPr>
          <w:b w:val="0"/>
        </w:rPr>
        <w:t>, о</w:t>
      </w:r>
      <w:r w:rsidR="007065C5" w:rsidRPr="006753A6">
        <w:rPr>
          <w:b w:val="0"/>
        </w:rPr>
        <w:t xml:space="preserve">бустроить </w:t>
      </w:r>
      <w:r w:rsidR="00AB15B7" w:rsidRPr="006753A6">
        <w:rPr>
          <w:b w:val="0"/>
        </w:rPr>
        <w:t>пункт искусственного осеменения, закупить необходимое оборудование.</w:t>
      </w:r>
      <w:r w:rsidR="007065C5" w:rsidRPr="006753A6">
        <w:rPr>
          <w:b w:val="0"/>
        </w:rPr>
        <w:t xml:space="preserve"> </w:t>
      </w:r>
    </w:p>
    <w:p w:rsidR="000D4263" w:rsidRPr="006753A6" w:rsidRDefault="000D4263" w:rsidP="00084336">
      <w:pPr>
        <w:tabs>
          <w:tab w:val="left" w:pos="1575"/>
        </w:tabs>
        <w:spacing w:after="0" w:line="240" w:lineRule="auto"/>
        <w:ind w:firstLine="709"/>
        <w:jc w:val="both"/>
        <w:rPr>
          <w:b w:val="0"/>
        </w:rPr>
      </w:pPr>
      <w:r w:rsidRPr="006753A6">
        <w:rPr>
          <w:b w:val="0"/>
        </w:rPr>
        <w:t xml:space="preserve">7. В </w:t>
      </w:r>
      <w:proofErr w:type="gramStart"/>
      <w:r w:rsidRPr="006753A6">
        <w:rPr>
          <w:b w:val="0"/>
        </w:rPr>
        <w:t>рамках</w:t>
      </w:r>
      <w:proofErr w:type="gramEnd"/>
      <w:r w:rsidRPr="006753A6">
        <w:rPr>
          <w:b w:val="0"/>
        </w:rPr>
        <w:t xml:space="preserve"> программы «Устойчивое развитие сельских территорий» разработать проектно-сметную документацию на строительство дорог до предприятий ООО «</w:t>
      </w:r>
      <w:proofErr w:type="spellStart"/>
      <w:r w:rsidRPr="006753A6">
        <w:rPr>
          <w:b w:val="0"/>
        </w:rPr>
        <w:t>Кулебакские</w:t>
      </w:r>
      <w:proofErr w:type="spellEnd"/>
      <w:r w:rsidRPr="006753A6">
        <w:rPr>
          <w:b w:val="0"/>
        </w:rPr>
        <w:t xml:space="preserve"> мясопродукты» и ООО «Изумруд».</w:t>
      </w:r>
    </w:p>
    <w:p w:rsidR="008C5286" w:rsidRPr="006753A6" w:rsidRDefault="00663351" w:rsidP="00084336">
      <w:pPr>
        <w:pStyle w:val="a7"/>
        <w:spacing w:after="0" w:line="240" w:lineRule="auto"/>
        <w:ind w:left="0" w:firstLine="709"/>
        <w:jc w:val="both"/>
        <w:rPr>
          <w:b w:val="0"/>
        </w:rPr>
      </w:pPr>
      <w:r w:rsidRPr="006753A6">
        <w:rPr>
          <w:rFonts w:ascii="Times New Roman" w:hAnsi="Times New Roman"/>
          <w:b w:val="0"/>
        </w:rPr>
        <w:t>8</w:t>
      </w:r>
      <w:r w:rsidR="000D4263" w:rsidRPr="006753A6">
        <w:rPr>
          <w:rFonts w:ascii="Times New Roman" w:hAnsi="Times New Roman"/>
          <w:b w:val="0"/>
        </w:rPr>
        <w:t xml:space="preserve">. </w:t>
      </w:r>
      <w:r w:rsidR="00535BE9" w:rsidRPr="006753A6">
        <w:rPr>
          <w:rFonts w:ascii="Times New Roman" w:hAnsi="Times New Roman"/>
          <w:b w:val="0"/>
        </w:rPr>
        <w:t>Завершить оформление электронных векторных кар</w:t>
      </w:r>
      <w:r w:rsidR="0084578E">
        <w:rPr>
          <w:rFonts w:ascii="Times New Roman" w:hAnsi="Times New Roman"/>
          <w:b w:val="0"/>
        </w:rPr>
        <w:t xml:space="preserve">т земель </w:t>
      </w:r>
      <w:proofErr w:type="spellStart"/>
      <w:r w:rsidR="0084578E">
        <w:rPr>
          <w:rFonts w:ascii="Times New Roman" w:hAnsi="Times New Roman"/>
          <w:b w:val="0"/>
        </w:rPr>
        <w:t>сельхозназначения</w:t>
      </w:r>
      <w:proofErr w:type="spellEnd"/>
      <w:r w:rsidR="0084578E">
        <w:rPr>
          <w:rFonts w:ascii="Times New Roman" w:hAnsi="Times New Roman"/>
          <w:b w:val="0"/>
        </w:rPr>
        <w:t xml:space="preserve"> г.о.</w:t>
      </w:r>
      <w:r w:rsidR="00535BE9" w:rsidRPr="006753A6">
        <w:rPr>
          <w:rFonts w:ascii="Times New Roman" w:hAnsi="Times New Roman"/>
          <w:b w:val="0"/>
        </w:rPr>
        <w:t>г. Кулебаки, для занесения в единую федеральную информационную систему (ЕФИС).</w:t>
      </w:r>
    </w:p>
    <w:p w:rsidR="00990C9C" w:rsidRDefault="00990C9C" w:rsidP="00084336">
      <w:pPr>
        <w:tabs>
          <w:tab w:val="left" w:pos="1575"/>
        </w:tabs>
        <w:spacing w:after="0" w:line="240" w:lineRule="auto"/>
        <w:ind w:firstLine="709"/>
        <w:jc w:val="both"/>
      </w:pPr>
    </w:p>
    <w:p w:rsidR="000E4F98" w:rsidRDefault="000E4F98" w:rsidP="00084336">
      <w:pPr>
        <w:tabs>
          <w:tab w:val="left" w:pos="1575"/>
        </w:tabs>
        <w:spacing w:after="0" w:line="240" w:lineRule="auto"/>
        <w:ind w:firstLine="709"/>
        <w:jc w:val="both"/>
      </w:pPr>
    </w:p>
    <w:p w:rsidR="000E4F98" w:rsidRDefault="000E4F98" w:rsidP="000E4F98">
      <w:pPr>
        <w:tabs>
          <w:tab w:val="left" w:pos="1575"/>
        </w:tabs>
        <w:spacing w:after="0" w:line="240" w:lineRule="auto"/>
        <w:jc w:val="both"/>
        <w:rPr>
          <w:b w:val="0"/>
        </w:rPr>
      </w:pPr>
      <w:r w:rsidRPr="000E4F98">
        <w:rPr>
          <w:b w:val="0"/>
        </w:rPr>
        <w:t>Начальник отдела сельского хозяйства</w:t>
      </w:r>
      <w:r>
        <w:rPr>
          <w:b w:val="0"/>
        </w:rPr>
        <w:t xml:space="preserve">                                                                    Богатов С.В.</w:t>
      </w:r>
    </w:p>
    <w:p w:rsidR="000E4F98" w:rsidRDefault="000E4F98" w:rsidP="000E4F98">
      <w:pPr>
        <w:tabs>
          <w:tab w:val="left" w:pos="1575"/>
        </w:tabs>
        <w:spacing w:after="0" w:line="240" w:lineRule="auto"/>
        <w:jc w:val="both"/>
        <w:rPr>
          <w:b w:val="0"/>
        </w:rPr>
      </w:pPr>
    </w:p>
    <w:p w:rsidR="000E4F98" w:rsidRPr="000E4F98" w:rsidRDefault="000E4F98" w:rsidP="000E4F98">
      <w:pPr>
        <w:tabs>
          <w:tab w:val="left" w:pos="1575"/>
        </w:tabs>
        <w:spacing w:after="0" w:line="240" w:lineRule="auto"/>
        <w:jc w:val="both"/>
        <w:rPr>
          <w:b w:val="0"/>
        </w:rPr>
      </w:pPr>
      <w:r>
        <w:rPr>
          <w:b w:val="0"/>
        </w:rPr>
        <w:t>12.02.2019</w:t>
      </w:r>
    </w:p>
    <w:sectPr w:rsidR="000E4F98" w:rsidRPr="000E4F98" w:rsidSect="00776BB2">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D0397"/>
    <w:multiLevelType w:val="hybridMultilevel"/>
    <w:tmpl w:val="B972EBB2"/>
    <w:lvl w:ilvl="0" w:tplc="DB76B9EA">
      <w:start w:val="1"/>
      <w:numFmt w:val="decimal"/>
      <w:lvlText w:val="%1."/>
      <w:lvlJc w:val="left"/>
      <w:pPr>
        <w:ind w:left="786" w:hanging="360"/>
      </w:pPr>
      <w:rPr>
        <w:rFonts w:ascii="Times New Roman" w:hAnsi="Times New Roman"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252E03"/>
    <w:rsid w:val="00001EEE"/>
    <w:rsid w:val="000056F5"/>
    <w:rsid w:val="00045640"/>
    <w:rsid w:val="000571AD"/>
    <w:rsid w:val="000610D9"/>
    <w:rsid w:val="00084336"/>
    <w:rsid w:val="00084465"/>
    <w:rsid w:val="00092FE1"/>
    <w:rsid w:val="000A3719"/>
    <w:rsid w:val="000C299C"/>
    <w:rsid w:val="000D4263"/>
    <w:rsid w:val="000E3E91"/>
    <w:rsid w:val="000E4F98"/>
    <w:rsid w:val="000F314F"/>
    <w:rsid w:val="001246C8"/>
    <w:rsid w:val="0015419A"/>
    <w:rsid w:val="00162BAF"/>
    <w:rsid w:val="00190698"/>
    <w:rsid w:val="001A1AC0"/>
    <w:rsid w:val="001B6339"/>
    <w:rsid w:val="0020552D"/>
    <w:rsid w:val="0021587A"/>
    <w:rsid w:val="00230DA3"/>
    <w:rsid w:val="00252E03"/>
    <w:rsid w:val="002755E7"/>
    <w:rsid w:val="002B6050"/>
    <w:rsid w:val="002C0C82"/>
    <w:rsid w:val="002D3787"/>
    <w:rsid w:val="003039FC"/>
    <w:rsid w:val="00326A4F"/>
    <w:rsid w:val="0038315B"/>
    <w:rsid w:val="003A3704"/>
    <w:rsid w:val="003C52E1"/>
    <w:rsid w:val="00404696"/>
    <w:rsid w:val="0041099A"/>
    <w:rsid w:val="00410AF0"/>
    <w:rsid w:val="00421A17"/>
    <w:rsid w:val="00475A46"/>
    <w:rsid w:val="0049265B"/>
    <w:rsid w:val="004A3F44"/>
    <w:rsid w:val="004E023C"/>
    <w:rsid w:val="00503D6C"/>
    <w:rsid w:val="00510865"/>
    <w:rsid w:val="00531430"/>
    <w:rsid w:val="00535BE9"/>
    <w:rsid w:val="00544315"/>
    <w:rsid w:val="0055406F"/>
    <w:rsid w:val="00567E62"/>
    <w:rsid w:val="00590CE0"/>
    <w:rsid w:val="005A7E76"/>
    <w:rsid w:val="005B43C5"/>
    <w:rsid w:val="005C57B8"/>
    <w:rsid w:val="0064068A"/>
    <w:rsid w:val="00663351"/>
    <w:rsid w:val="006753A6"/>
    <w:rsid w:val="00676A54"/>
    <w:rsid w:val="00680C16"/>
    <w:rsid w:val="00687B94"/>
    <w:rsid w:val="00692F42"/>
    <w:rsid w:val="007065C5"/>
    <w:rsid w:val="00730A4F"/>
    <w:rsid w:val="00744536"/>
    <w:rsid w:val="00750251"/>
    <w:rsid w:val="007612EA"/>
    <w:rsid w:val="00767D27"/>
    <w:rsid w:val="00776BB2"/>
    <w:rsid w:val="00776CE0"/>
    <w:rsid w:val="007E7C01"/>
    <w:rsid w:val="007F4931"/>
    <w:rsid w:val="007F4985"/>
    <w:rsid w:val="00832284"/>
    <w:rsid w:val="0084578E"/>
    <w:rsid w:val="0086129B"/>
    <w:rsid w:val="00880B12"/>
    <w:rsid w:val="0088210C"/>
    <w:rsid w:val="0089717B"/>
    <w:rsid w:val="008C5286"/>
    <w:rsid w:val="008D75E8"/>
    <w:rsid w:val="008E7B3C"/>
    <w:rsid w:val="00910F89"/>
    <w:rsid w:val="009435DB"/>
    <w:rsid w:val="00973415"/>
    <w:rsid w:val="00975C15"/>
    <w:rsid w:val="009769CB"/>
    <w:rsid w:val="00990C9C"/>
    <w:rsid w:val="009B09A7"/>
    <w:rsid w:val="009E020C"/>
    <w:rsid w:val="00A1764A"/>
    <w:rsid w:val="00A26449"/>
    <w:rsid w:val="00A30927"/>
    <w:rsid w:val="00A36E92"/>
    <w:rsid w:val="00A851AE"/>
    <w:rsid w:val="00A9421F"/>
    <w:rsid w:val="00AB15B7"/>
    <w:rsid w:val="00AB2BF7"/>
    <w:rsid w:val="00AB5D10"/>
    <w:rsid w:val="00AC3AC1"/>
    <w:rsid w:val="00AD11BE"/>
    <w:rsid w:val="00AE6F46"/>
    <w:rsid w:val="00AF37E2"/>
    <w:rsid w:val="00B05840"/>
    <w:rsid w:val="00B10ECF"/>
    <w:rsid w:val="00B46069"/>
    <w:rsid w:val="00B8594B"/>
    <w:rsid w:val="00B96D3E"/>
    <w:rsid w:val="00BB502A"/>
    <w:rsid w:val="00C20F2C"/>
    <w:rsid w:val="00C21188"/>
    <w:rsid w:val="00C242C1"/>
    <w:rsid w:val="00C258BD"/>
    <w:rsid w:val="00C37FFB"/>
    <w:rsid w:val="00CA1CD3"/>
    <w:rsid w:val="00CB3FC2"/>
    <w:rsid w:val="00CB4DC2"/>
    <w:rsid w:val="00CE2D46"/>
    <w:rsid w:val="00CF5A88"/>
    <w:rsid w:val="00D12590"/>
    <w:rsid w:val="00D1369A"/>
    <w:rsid w:val="00D36C05"/>
    <w:rsid w:val="00D55B36"/>
    <w:rsid w:val="00D71F5E"/>
    <w:rsid w:val="00D879F0"/>
    <w:rsid w:val="00D90829"/>
    <w:rsid w:val="00D978A1"/>
    <w:rsid w:val="00DB0F34"/>
    <w:rsid w:val="00DB201C"/>
    <w:rsid w:val="00DE332C"/>
    <w:rsid w:val="00DF697B"/>
    <w:rsid w:val="00E710C1"/>
    <w:rsid w:val="00E950F4"/>
    <w:rsid w:val="00EC4FA7"/>
    <w:rsid w:val="00EC57D7"/>
    <w:rsid w:val="00ED0991"/>
    <w:rsid w:val="00ED0BF6"/>
    <w:rsid w:val="00ED1A91"/>
    <w:rsid w:val="00ED275C"/>
    <w:rsid w:val="00F15668"/>
    <w:rsid w:val="00F169F1"/>
    <w:rsid w:val="00F349BC"/>
    <w:rsid w:val="00F37806"/>
    <w:rsid w:val="00F82A74"/>
    <w:rsid w:val="00FD2FE0"/>
    <w:rsid w:val="00FE12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kern w:val="24"/>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F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2A74"/>
    <w:pPr>
      <w:spacing w:before="100" w:beforeAutospacing="1" w:after="100" w:afterAutospacing="1" w:line="240" w:lineRule="auto"/>
    </w:pPr>
    <w:rPr>
      <w:rFonts w:eastAsia="Times New Roman"/>
      <w:lang w:eastAsia="ru-RU"/>
    </w:rPr>
  </w:style>
  <w:style w:type="table" w:styleId="a4">
    <w:name w:val="Table Grid"/>
    <w:basedOn w:val="a1"/>
    <w:uiPriority w:val="59"/>
    <w:rsid w:val="004E0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uiPriority w:val="99"/>
    <w:rsid w:val="00A851AE"/>
    <w:pPr>
      <w:widowControl w:val="0"/>
      <w:autoSpaceDE w:val="0"/>
      <w:autoSpaceDN w:val="0"/>
      <w:adjustRightInd w:val="0"/>
      <w:spacing w:after="0" w:line="322" w:lineRule="exact"/>
      <w:jc w:val="both"/>
    </w:pPr>
    <w:rPr>
      <w:rFonts w:eastAsia="Times New Roman"/>
      <w:lang w:eastAsia="ru-RU"/>
    </w:rPr>
  </w:style>
  <w:style w:type="paragraph" w:customStyle="1" w:styleId="Style16">
    <w:name w:val="Style16"/>
    <w:basedOn w:val="a"/>
    <w:uiPriority w:val="99"/>
    <w:rsid w:val="00A851AE"/>
    <w:pPr>
      <w:widowControl w:val="0"/>
      <w:autoSpaceDE w:val="0"/>
      <w:autoSpaceDN w:val="0"/>
      <w:adjustRightInd w:val="0"/>
      <w:spacing w:after="0" w:line="322" w:lineRule="exact"/>
      <w:ind w:hanging="341"/>
      <w:jc w:val="both"/>
    </w:pPr>
    <w:rPr>
      <w:rFonts w:eastAsia="Times New Roman"/>
      <w:lang w:eastAsia="ru-RU"/>
    </w:rPr>
  </w:style>
  <w:style w:type="character" w:customStyle="1" w:styleId="FontStyle20">
    <w:name w:val="Font Style20"/>
    <w:basedOn w:val="a0"/>
    <w:uiPriority w:val="99"/>
    <w:rsid w:val="00A851AE"/>
    <w:rPr>
      <w:rFonts w:ascii="Times New Roman" w:hAnsi="Times New Roman" w:cs="Times New Roman" w:hint="default"/>
      <w:sz w:val="28"/>
      <w:szCs w:val="28"/>
    </w:rPr>
  </w:style>
  <w:style w:type="paragraph" w:styleId="a5">
    <w:name w:val="Body Text Indent"/>
    <w:basedOn w:val="a"/>
    <w:link w:val="a6"/>
    <w:uiPriority w:val="99"/>
    <w:semiHidden/>
    <w:unhideWhenUsed/>
    <w:rsid w:val="00A851AE"/>
    <w:pPr>
      <w:spacing w:after="120" w:line="240" w:lineRule="auto"/>
      <w:ind w:left="283"/>
    </w:pPr>
    <w:rPr>
      <w:rFonts w:eastAsia="Times New Roman"/>
      <w:sz w:val="28"/>
      <w:szCs w:val="28"/>
      <w:lang w:eastAsia="ru-RU"/>
    </w:rPr>
  </w:style>
  <w:style w:type="character" w:customStyle="1" w:styleId="a6">
    <w:name w:val="Основной текст с отступом Знак"/>
    <w:basedOn w:val="a0"/>
    <w:link w:val="a5"/>
    <w:uiPriority w:val="99"/>
    <w:semiHidden/>
    <w:rsid w:val="00A851AE"/>
    <w:rPr>
      <w:rFonts w:ascii="Times New Roman" w:eastAsia="Times New Roman" w:hAnsi="Times New Roman" w:cs="Times New Roman"/>
      <w:sz w:val="28"/>
      <w:szCs w:val="28"/>
      <w:lang w:eastAsia="ru-RU"/>
    </w:rPr>
  </w:style>
  <w:style w:type="paragraph" w:styleId="a7">
    <w:name w:val="List Paragraph"/>
    <w:basedOn w:val="a"/>
    <w:uiPriority w:val="34"/>
    <w:qFormat/>
    <w:rsid w:val="00535BE9"/>
    <w:pPr>
      <w:ind w:left="720"/>
      <w:contextualSpacing/>
    </w:pPr>
    <w:rPr>
      <w:rFonts w:ascii="Calibri" w:eastAsia="Calibri" w:hAnsi="Calibri"/>
    </w:rPr>
  </w:style>
</w:styles>
</file>

<file path=word/webSettings.xml><?xml version="1.0" encoding="utf-8"?>
<w:webSettings xmlns:r="http://schemas.openxmlformats.org/officeDocument/2006/relationships" xmlns:w="http://schemas.openxmlformats.org/wordprocessingml/2006/main">
  <w:divs>
    <w:div w:id="61800571">
      <w:bodyDiv w:val="1"/>
      <w:marLeft w:val="0"/>
      <w:marRight w:val="0"/>
      <w:marTop w:val="0"/>
      <w:marBottom w:val="0"/>
      <w:divBdr>
        <w:top w:val="none" w:sz="0" w:space="0" w:color="auto"/>
        <w:left w:val="none" w:sz="0" w:space="0" w:color="auto"/>
        <w:bottom w:val="none" w:sz="0" w:space="0" w:color="auto"/>
        <w:right w:val="none" w:sz="0" w:space="0" w:color="auto"/>
      </w:divBdr>
    </w:div>
    <w:div w:id="117846368">
      <w:bodyDiv w:val="1"/>
      <w:marLeft w:val="0"/>
      <w:marRight w:val="0"/>
      <w:marTop w:val="0"/>
      <w:marBottom w:val="0"/>
      <w:divBdr>
        <w:top w:val="none" w:sz="0" w:space="0" w:color="auto"/>
        <w:left w:val="none" w:sz="0" w:space="0" w:color="auto"/>
        <w:bottom w:val="none" w:sz="0" w:space="0" w:color="auto"/>
        <w:right w:val="none" w:sz="0" w:space="0" w:color="auto"/>
      </w:divBdr>
    </w:div>
    <w:div w:id="158347386">
      <w:bodyDiv w:val="1"/>
      <w:marLeft w:val="0"/>
      <w:marRight w:val="0"/>
      <w:marTop w:val="0"/>
      <w:marBottom w:val="0"/>
      <w:divBdr>
        <w:top w:val="none" w:sz="0" w:space="0" w:color="auto"/>
        <w:left w:val="none" w:sz="0" w:space="0" w:color="auto"/>
        <w:bottom w:val="none" w:sz="0" w:space="0" w:color="auto"/>
        <w:right w:val="none" w:sz="0" w:space="0" w:color="auto"/>
      </w:divBdr>
    </w:div>
    <w:div w:id="248084888">
      <w:bodyDiv w:val="1"/>
      <w:marLeft w:val="0"/>
      <w:marRight w:val="0"/>
      <w:marTop w:val="0"/>
      <w:marBottom w:val="0"/>
      <w:divBdr>
        <w:top w:val="none" w:sz="0" w:space="0" w:color="auto"/>
        <w:left w:val="none" w:sz="0" w:space="0" w:color="auto"/>
        <w:bottom w:val="none" w:sz="0" w:space="0" w:color="auto"/>
        <w:right w:val="none" w:sz="0" w:space="0" w:color="auto"/>
      </w:divBdr>
    </w:div>
    <w:div w:id="330908649">
      <w:bodyDiv w:val="1"/>
      <w:marLeft w:val="0"/>
      <w:marRight w:val="0"/>
      <w:marTop w:val="0"/>
      <w:marBottom w:val="0"/>
      <w:divBdr>
        <w:top w:val="none" w:sz="0" w:space="0" w:color="auto"/>
        <w:left w:val="none" w:sz="0" w:space="0" w:color="auto"/>
        <w:bottom w:val="none" w:sz="0" w:space="0" w:color="auto"/>
        <w:right w:val="none" w:sz="0" w:space="0" w:color="auto"/>
      </w:divBdr>
    </w:div>
    <w:div w:id="759563468">
      <w:bodyDiv w:val="1"/>
      <w:marLeft w:val="0"/>
      <w:marRight w:val="0"/>
      <w:marTop w:val="0"/>
      <w:marBottom w:val="0"/>
      <w:divBdr>
        <w:top w:val="none" w:sz="0" w:space="0" w:color="auto"/>
        <w:left w:val="none" w:sz="0" w:space="0" w:color="auto"/>
        <w:bottom w:val="none" w:sz="0" w:space="0" w:color="auto"/>
        <w:right w:val="none" w:sz="0" w:space="0" w:color="auto"/>
      </w:divBdr>
    </w:div>
    <w:div w:id="864175669">
      <w:bodyDiv w:val="1"/>
      <w:marLeft w:val="0"/>
      <w:marRight w:val="0"/>
      <w:marTop w:val="0"/>
      <w:marBottom w:val="0"/>
      <w:divBdr>
        <w:top w:val="none" w:sz="0" w:space="0" w:color="auto"/>
        <w:left w:val="none" w:sz="0" w:space="0" w:color="auto"/>
        <w:bottom w:val="none" w:sz="0" w:space="0" w:color="auto"/>
        <w:right w:val="none" w:sz="0" w:space="0" w:color="auto"/>
      </w:divBdr>
    </w:div>
    <w:div w:id="1679889074">
      <w:bodyDiv w:val="1"/>
      <w:marLeft w:val="0"/>
      <w:marRight w:val="0"/>
      <w:marTop w:val="0"/>
      <w:marBottom w:val="0"/>
      <w:divBdr>
        <w:top w:val="none" w:sz="0" w:space="0" w:color="auto"/>
        <w:left w:val="none" w:sz="0" w:space="0" w:color="auto"/>
        <w:bottom w:val="none" w:sz="0" w:space="0" w:color="auto"/>
        <w:right w:val="none" w:sz="0" w:space="0" w:color="auto"/>
      </w:divBdr>
    </w:div>
    <w:div w:id="212634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6CB197-21F8-42D2-9CE6-E87151FDD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6</Pages>
  <Words>2163</Words>
  <Characters>12334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2019-02-08T06:42:00Z</dcterms:created>
  <dcterms:modified xsi:type="dcterms:W3CDTF">2019-02-12T12:46:00Z</dcterms:modified>
</cp:coreProperties>
</file>